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408307FB" w14:textId="77777777" w:rsidTr="00820183">
        <w:trPr>
          <w:trHeight w:val="441"/>
        </w:trPr>
        <w:tc>
          <w:tcPr>
            <w:tcW w:w="10790" w:type="dxa"/>
            <w:shd w:val="clear" w:color="auto" w:fill="54B948"/>
            <w:tcMar>
              <w:left w:w="259" w:type="dxa"/>
              <w:right w:w="115" w:type="dxa"/>
            </w:tcMar>
            <w:vAlign w:val="center"/>
          </w:tcPr>
          <w:p w14:paraId="47C3E05C" w14:textId="77777777" w:rsidR="00567EC5" w:rsidRDefault="00567EC5" w:rsidP="00AE2DB7">
            <w:pPr>
              <w:pStyle w:val="ChartHeading"/>
              <w:rPr>
                <w:sz w:val="13"/>
                <w:szCs w:val="13"/>
              </w:rPr>
            </w:pPr>
            <w:r w:rsidRPr="00C9685E">
              <w:t>About this Lesson</w:t>
            </w:r>
          </w:p>
        </w:tc>
      </w:tr>
      <w:tr w:rsidR="009F1813" w14:paraId="176BA298" w14:textId="77777777" w:rsidTr="00B751D4">
        <w:trPr>
          <w:trHeight w:val="1152"/>
        </w:trPr>
        <w:tc>
          <w:tcPr>
            <w:tcW w:w="10790" w:type="dxa"/>
            <w:shd w:val="clear" w:color="auto" w:fill="E6F5E4"/>
            <w:tcMar>
              <w:left w:w="259" w:type="dxa"/>
              <w:right w:w="259" w:type="dxa"/>
            </w:tcMar>
            <w:vAlign w:val="center"/>
          </w:tcPr>
          <w:p w14:paraId="7DD60ADC" w14:textId="77777777" w:rsidR="009F1813" w:rsidRDefault="009F1813" w:rsidP="00547017">
            <w:pPr>
              <w:pStyle w:val="Copy"/>
            </w:pPr>
            <w:r w:rsidRPr="63387757">
              <w:t>Students analyze popular advertisements to see how different forms of marketing can shape individual needs, wants and purchasing decisions.</w:t>
            </w:r>
          </w:p>
        </w:tc>
      </w:tr>
    </w:tbl>
    <w:p w14:paraId="174960B0"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4F8B568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750EEDA4"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58BFA523"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B2F1398"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680F8CED"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379E50B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9F1813" w14:paraId="0F7CE71C" w14:textId="77777777" w:rsidTr="008954DC">
        <w:trPr>
          <w:trHeight w:val="2574"/>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2F83F913" w14:textId="77777777" w:rsidR="009F1813" w:rsidRPr="00030CB4" w:rsidRDefault="009F1813" w:rsidP="00872DBF">
            <w:pPr>
              <w:pStyle w:val="GradeLevel"/>
              <w:rPr>
                <w:sz w:val="18"/>
                <w:szCs w:val="18"/>
              </w:rPr>
            </w:pPr>
            <w: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74F71AED" w14:textId="77777777" w:rsidR="009F1813" w:rsidRPr="00EA5962" w:rsidRDefault="009F1813" w:rsidP="009F1813">
            <w:pPr>
              <w:pStyle w:val="Copy"/>
              <w:rPr>
                <w:color w:val="000000" w:themeColor="text1"/>
              </w:rPr>
            </w:pPr>
            <w:r w:rsidRPr="63387757">
              <w:t xml:space="preserve">Language, grades 1-8 (2006) </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46D0EBCF" w14:textId="77777777" w:rsidR="009F1813" w:rsidRDefault="009F1813" w:rsidP="00E80C32">
            <w:pPr>
              <w:pStyle w:val="Copy"/>
            </w:pPr>
            <w:r w:rsidRPr="00872DBF">
              <w:t>At the end of this lesson, students will:</w:t>
            </w:r>
          </w:p>
          <w:p w14:paraId="57F34BD3" w14:textId="77777777" w:rsidR="009F1813" w:rsidRPr="009F1813" w:rsidRDefault="009F1813" w:rsidP="009F1813">
            <w:pPr>
              <w:pStyle w:val="Bullet"/>
            </w:pPr>
            <w:r w:rsidRPr="009F1813">
              <w:t>understand the difference between needs and wants (i.e., real needs vs. manufactured wants</w:t>
            </w:r>
          </w:p>
          <w:p w14:paraId="2BB0BF83" w14:textId="77777777" w:rsidR="009F1813" w:rsidRPr="00030CB4" w:rsidRDefault="009F1813" w:rsidP="009F1813">
            <w:pPr>
              <w:pStyle w:val="Bullet"/>
            </w:pPr>
            <w:r w:rsidRPr="009F1813">
              <w:rPr>
                <w:lang w:val="en-US"/>
              </w:rPr>
              <w:t>analyze the impact of marketing and advertising on purchasing decisions (i.e., how advertisements sell a product to us)</w:t>
            </w:r>
          </w:p>
        </w:tc>
        <w:tc>
          <w:tcPr>
            <w:tcW w:w="1500" w:type="dxa"/>
            <w:tcBorders>
              <w:top w:val="nil"/>
              <w:left w:val="single" w:sz="8" w:space="0" w:color="54B948"/>
              <w:bottom w:val="single" w:sz="8" w:space="0" w:color="54B948"/>
              <w:right w:val="single" w:sz="8" w:space="0" w:color="54B948"/>
            </w:tcBorders>
            <w:tcMar>
              <w:top w:w="173" w:type="dxa"/>
              <w:left w:w="115" w:type="dxa"/>
              <w:right w:w="115" w:type="dxa"/>
            </w:tcMar>
          </w:tcPr>
          <w:p w14:paraId="36AFC09C" w14:textId="77777777" w:rsidR="009F1813" w:rsidRPr="00030CB4" w:rsidRDefault="009F1813" w:rsidP="009F1813">
            <w:pPr>
              <w:pStyle w:val="CopyCentred"/>
            </w:pPr>
            <w:r w:rsidRPr="009F1813">
              <w:t xml:space="preserve">40-50 </w:t>
            </w:r>
            <w:r>
              <w:t>m</w:t>
            </w:r>
            <w:r w:rsidRPr="009F1813">
              <w:t>in</w:t>
            </w:r>
            <w:r>
              <w:t>utes</w:t>
            </w:r>
          </w:p>
        </w:tc>
      </w:tr>
    </w:tbl>
    <w:p w14:paraId="45BAC6C2"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0F1853A5" w14:textId="77777777" w:rsidTr="00FC75BD">
        <w:trPr>
          <w:trHeight w:val="441"/>
        </w:trPr>
        <w:tc>
          <w:tcPr>
            <w:tcW w:w="10800" w:type="dxa"/>
            <w:shd w:val="clear" w:color="auto" w:fill="54B948"/>
            <w:tcMar>
              <w:left w:w="259" w:type="dxa"/>
              <w:right w:w="115" w:type="dxa"/>
            </w:tcMar>
            <w:vAlign w:val="center"/>
          </w:tcPr>
          <w:p w14:paraId="2967D30D" w14:textId="77777777" w:rsidR="00376D39" w:rsidRDefault="00376D39" w:rsidP="00AE2DB7">
            <w:pPr>
              <w:pStyle w:val="ChartHeading"/>
              <w:rPr>
                <w:sz w:val="13"/>
                <w:szCs w:val="13"/>
              </w:rPr>
            </w:pPr>
            <w:r w:rsidRPr="00376D39">
              <w:t>Curriculum Links</w:t>
            </w:r>
          </w:p>
        </w:tc>
      </w:tr>
      <w:tr w:rsidR="00376D39" w14:paraId="1285570E" w14:textId="77777777" w:rsidTr="00D5394E">
        <w:trPr>
          <w:trHeight w:val="3038"/>
        </w:trPr>
        <w:tc>
          <w:tcPr>
            <w:tcW w:w="10800" w:type="dxa"/>
            <w:shd w:val="clear" w:color="auto" w:fill="auto"/>
            <w:tcMar>
              <w:top w:w="173" w:type="dxa"/>
              <w:left w:w="259" w:type="dxa"/>
              <w:right w:w="115" w:type="dxa"/>
            </w:tcMar>
          </w:tcPr>
          <w:p w14:paraId="334DA414" w14:textId="77777777" w:rsidR="009F1813" w:rsidRPr="00D6727E" w:rsidRDefault="009F1813" w:rsidP="00D6727E">
            <w:pPr>
              <w:pStyle w:val="GreyHeading"/>
            </w:pPr>
            <w:r w:rsidRPr="00D6727E">
              <w:t xml:space="preserve">Language, grades 1-8 (2006) </w:t>
            </w:r>
          </w:p>
          <w:p w14:paraId="3EA28709" w14:textId="3AFA1FB4" w:rsidR="00872DBF" w:rsidRPr="00872DBF" w:rsidRDefault="009F1813" w:rsidP="00D6727E">
            <w:pPr>
              <w:pStyle w:val="GreyHeading"/>
            </w:pPr>
            <w:r w:rsidRPr="00D6727E">
              <w:t>Langu</w:t>
            </w:r>
            <w:r w:rsidRPr="009F1813">
              <w:t>age</w:t>
            </w:r>
          </w:p>
          <w:p w14:paraId="7C233411" w14:textId="77777777" w:rsidR="009F1813" w:rsidRPr="009F1813" w:rsidRDefault="009F1813" w:rsidP="00D6727E">
            <w:pPr>
              <w:pStyle w:val="Subhead"/>
            </w:pPr>
            <w:r w:rsidRPr="009F1813">
              <w:t xml:space="preserve">Media </w:t>
            </w:r>
            <w:r w:rsidRPr="00D6727E">
              <w:t>literacy</w:t>
            </w:r>
            <w:r w:rsidRPr="009F1813">
              <w:t xml:space="preserve"> </w:t>
            </w:r>
          </w:p>
          <w:p w14:paraId="6D915B2C" w14:textId="591989C0" w:rsidR="009F1813" w:rsidRDefault="00781D39" w:rsidP="00D6727E">
            <w:pPr>
              <w:pStyle w:val="Copy"/>
            </w:pPr>
            <w:r>
              <w:t xml:space="preserve">1.2 </w:t>
            </w:r>
            <w:r w:rsidR="009F1813" w:rsidRPr="009F1813">
              <w:t xml:space="preserve">Interpret increasingly complex or difficult media texts, using overt and implied messages as evidence for their interpretations (e.g., identify the editorial positions of two different newspapers by comparing the selection of stories and the composition of elements [photos, images, text] on their front pages; identify the themes in a contemporary action movie or comedy and explain how these themes contribute to the popularity of the film; explain how standards of beauty are established in advertising). </w:t>
            </w:r>
          </w:p>
          <w:p w14:paraId="5D3A1981" w14:textId="77777777" w:rsidR="00D6727E" w:rsidRPr="009F1813" w:rsidRDefault="00D6727E" w:rsidP="00D6727E">
            <w:pPr>
              <w:pStyle w:val="SpaceBetween"/>
            </w:pPr>
          </w:p>
          <w:p w14:paraId="7C638F82" w14:textId="3B9E8438" w:rsidR="00376D39" w:rsidRPr="00AE2DB7" w:rsidRDefault="00781D39" w:rsidP="00D6727E">
            <w:pPr>
              <w:pStyle w:val="Copy"/>
            </w:pPr>
            <w:r>
              <w:rPr>
                <w:lang w:val="en-US"/>
              </w:rPr>
              <w:t xml:space="preserve">3.4 </w:t>
            </w:r>
            <w:r w:rsidR="009F1813" w:rsidRPr="009F1813">
              <w:rPr>
                <w:lang w:val="en-US"/>
              </w:rPr>
              <w:t>Produce a variety of media texts for specific purposes and audiences, using appropriate forms, conventions and technique.</w:t>
            </w:r>
          </w:p>
        </w:tc>
      </w:tr>
    </w:tbl>
    <w:p w14:paraId="20696C0F"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C7CF7" w14:paraId="225B859E" w14:textId="77777777" w:rsidTr="00547017">
        <w:trPr>
          <w:trHeight w:val="441"/>
        </w:trPr>
        <w:tc>
          <w:tcPr>
            <w:tcW w:w="10800" w:type="dxa"/>
            <w:shd w:val="clear" w:color="auto" w:fill="54B948"/>
            <w:tcMar>
              <w:left w:w="259" w:type="dxa"/>
              <w:right w:w="115" w:type="dxa"/>
            </w:tcMar>
            <w:vAlign w:val="center"/>
          </w:tcPr>
          <w:p w14:paraId="5DE7D822" w14:textId="77777777" w:rsidR="008C7CF7" w:rsidRDefault="008C7CF7" w:rsidP="00547017">
            <w:pPr>
              <w:pStyle w:val="ChartHeading"/>
              <w:rPr>
                <w:sz w:val="13"/>
                <w:szCs w:val="13"/>
              </w:rPr>
            </w:pPr>
            <w:r w:rsidRPr="00865EF7">
              <w:t>Inquiry Question</w:t>
            </w:r>
          </w:p>
        </w:tc>
      </w:tr>
      <w:tr w:rsidR="008C7CF7" w14:paraId="253B7E55" w14:textId="77777777" w:rsidTr="00547017">
        <w:trPr>
          <w:trHeight w:val="509"/>
        </w:trPr>
        <w:tc>
          <w:tcPr>
            <w:tcW w:w="10800" w:type="dxa"/>
            <w:shd w:val="clear" w:color="auto" w:fill="auto"/>
            <w:tcMar>
              <w:top w:w="173" w:type="dxa"/>
              <w:left w:w="259" w:type="dxa"/>
              <w:right w:w="115" w:type="dxa"/>
            </w:tcMar>
          </w:tcPr>
          <w:p w14:paraId="2C21BC24" w14:textId="77777777" w:rsidR="008C7CF7" w:rsidRPr="00380F87" w:rsidRDefault="008C7CF7" w:rsidP="00547017">
            <w:pPr>
              <w:pStyle w:val="Copy"/>
              <w:rPr>
                <w:color w:val="FFFFFF" w:themeColor="background1"/>
              </w:rPr>
            </w:pPr>
            <w:r w:rsidRPr="63387757">
              <w:t>How do we differentiate between needs and wants, and how does advertising impact our decisions?</w:t>
            </w:r>
          </w:p>
        </w:tc>
      </w:tr>
    </w:tbl>
    <w:p w14:paraId="75AF3742" w14:textId="77777777" w:rsidR="008C7CF7" w:rsidRPr="00376D39" w:rsidRDefault="008C7CF7" w:rsidP="00380F87">
      <w:pPr>
        <w:rPr>
          <w:rFonts w:ascii="Verdana" w:hAnsi="Verdana" w:cs="Arial"/>
          <w:sz w:val="13"/>
          <w:szCs w:val="13"/>
        </w:rPr>
      </w:pPr>
    </w:p>
    <w:p w14:paraId="0763493B" w14:textId="77777777" w:rsidR="00E80C32" w:rsidRPr="002D0AF9" w:rsidRDefault="00872DBF" w:rsidP="00577745">
      <w:pPr>
        <w:sectPr w:rsidR="00E80C32" w:rsidRPr="002D0AF9" w:rsidSect="009F1813">
          <w:headerReference w:type="default" r:id="rId8"/>
          <w:footerReference w:type="even" r:id="rId9"/>
          <w:footerReference w:type="default" r:id="rId10"/>
          <w:pgSz w:w="12240" w:h="15840"/>
          <w:pgMar w:top="547"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68C41DB"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7937A39A" w14:textId="77777777" w:rsidR="002D0AF9" w:rsidRDefault="002D0AF9" w:rsidP="00547017">
            <w:pPr>
              <w:pStyle w:val="ChartHeading"/>
              <w:rPr>
                <w:sz w:val="13"/>
                <w:szCs w:val="13"/>
              </w:rPr>
            </w:pPr>
            <w:r w:rsidRPr="00577745">
              <w:lastRenderedPageBreak/>
              <w:t>Materials List</w:t>
            </w:r>
          </w:p>
        </w:tc>
      </w:tr>
      <w:tr w:rsidR="002D0AF9" w14:paraId="203DF12C"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2DC75297" w14:textId="77777777" w:rsidR="009F1813" w:rsidRPr="009F1813" w:rsidRDefault="009F1813" w:rsidP="009F1813">
            <w:pPr>
              <w:pStyle w:val="Bullet"/>
            </w:pPr>
            <w:r w:rsidRPr="009F1813">
              <w:t xml:space="preserve">Thick card stock paper (63 mm x 89 mm – size of a hockey card or slightly larger) </w:t>
            </w:r>
            <w:r w:rsidRPr="009F1813">
              <w:br/>
              <w:t xml:space="preserve">(5 per student) </w:t>
            </w:r>
          </w:p>
          <w:p w14:paraId="52B83123" w14:textId="77777777" w:rsidR="009F1813" w:rsidRPr="009F1813" w:rsidRDefault="009F1813" w:rsidP="009F1813">
            <w:pPr>
              <w:pStyle w:val="Bullet"/>
            </w:pPr>
            <w:r w:rsidRPr="009F1813">
              <w:t xml:space="preserve">A variety of advertisements featuring brands or branded products </w:t>
            </w:r>
          </w:p>
          <w:p w14:paraId="7F41F416" w14:textId="77777777" w:rsidR="002D0AF9" w:rsidRPr="00AE2DB7" w:rsidRDefault="009F1813" w:rsidP="009F1813">
            <w:pPr>
              <w:pStyle w:val="Bullet"/>
            </w:pPr>
            <w:r w:rsidRPr="009F1813">
              <w:rPr>
                <w:lang w:val="en-US"/>
              </w:rPr>
              <w:t>Behind the Image Rubric (Appendix B)</w:t>
            </w:r>
          </w:p>
        </w:tc>
      </w:tr>
    </w:tbl>
    <w:p w14:paraId="0359DE29"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070FDF24" w14:textId="77777777" w:rsidTr="0065079F">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9AC6EB6"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57200F3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3F47552"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44571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43C2AF3E" w14:textId="77777777" w:rsidTr="0065079F">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6F01783" w14:textId="77777777" w:rsidR="002D0AF9" w:rsidRPr="00FC75BD" w:rsidRDefault="002D0AF9" w:rsidP="00547017">
            <w:pPr>
              <w:pStyle w:val="SectionHeading"/>
            </w:pPr>
            <w:r w:rsidRPr="00567ED8">
              <w:t>MINDS ON</w:t>
            </w:r>
          </w:p>
        </w:tc>
      </w:tr>
      <w:tr w:rsidR="002D0AF9" w:rsidRPr="004365A8" w14:paraId="154E6F88" w14:textId="77777777" w:rsidTr="0065079F">
        <w:trPr>
          <w:trHeight w:val="1328"/>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EC9AF46" w14:textId="77777777" w:rsidR="002D0AF9" w:rsidRPr="00E80C32" w:rsidRDefault="002D0AF9" w:rsidP="00547017">
            <w:pPr>
              <w:pStyle w:val="CopyCentred"/>
            </w:pPr>
            <w:r w:rsidRPr="00E80C32">
              <w:t>5-10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A55CA6D" w14:textId="77777777" w:rsidR="002D0AF9" w:rsidRDefault="002D0AF9" w:rsidP="00547017">
            <w:pPr>
              <w:pStyle w:val="ClassHeading"/>
            </w:pPr>
            <w:r w:rsidRPr="1AC6B3EC">
              <w:t>WHOLE CLASS</w:t>
            </w:r>
          </w:p>
          <w:p w14:paraId="084381B5" w14:textId="77777777" w:rsidR="009F1813" w:rsidRPr="009F1813" w:rsidRDefault="009F1813" w:rsidP="009F1813">
            <w:pPr>
              <w:pStyle w:val="Copy"/>
            </w:pPr>
            <w:r w:rsidRPr="009F1813">
              <w:t xml:space="preserve">Post advertisements (popular items such as cellphones, shoes, clothing, etc.) on the blackboard. Leave ample room between each advertisement. </w:t>
            </w:r>
          </w:p>
          <w:p w14:paraId="20D3A285" w14:textId="77777777" w:rsidR="009F1813" w:rsidRPr="009F1813" w:rsidRDefault="009F1813" w:rsidP="009F1813">
            <w:pPr>
              <w:pStyle w:val="Copy"/>
            </w:pPr>
            <w:r w:rsidRPr="009F1813">
              <w:t xml:space="preserve">Ask students what they think the advertisement is overtly “telling” the consumer to buy. Ask students to discuss with a partner what age group/demographic they believe the advertisement is targeting. Encourage students to provide at least one justification to support their view. </w:t>
            </w:r>
          </w:p>
          <w:p w14:paraId="720E90C5" w14:textId="77777777" w:rsidR="009F1813" w:rsidRPr="009F1813" w:rsidRDefault="009F1813" w:rsidP="009F1813">
            <w:pPr>
              <w:pStyle w:val="Copy"/>
            </w:pPr>
            <w:r w:rsidRPr="009F1813">
              <w:t>Next, invite students to consider the implicit message, which refers to what is left out of the explicit message (e.g., negative health effects arising from the product’s use, how it is produced, how the product is disposed of) or what is implied (e.g., implicit claims about how it will make you feel, behave or appear).</w:t>
            </w:r>
          </w:p>
          <w:p w14:paraId="33D4C835" w14:textId="77777777" w:rsidR="009F1813" w:rsidRPr="009F1813" w:rsidRDefault="009F1813" w:rsidP="009F1813">
            <w:pPr>
              <w:pStyle w:val="Copy"/>
            </w:pPr>
            <w:r w:rsidRPr="009F1813">
              <w:t xml:space="preserve">Draw text bubbles from particular details or images on the advertisement to underscore the more subtle or disguised message that students have described (e.g., text bubbles might include, “This product will make me happy,” “I’ll be more popular if I buy this,” etc.). </w:t>
            </w:r>
          </w:p>
          <w:p w14:paraId="05116FCD" w14:textId="77777777" w:rsidR="002D0AF9" w:rsidRPr="00567ED8" w:rsidRDefault="009F1813" w:rsidP="009F1813">
            <w:pPr>
              <w:pStyle w:val="Copy"/>
            </w:pPr>
            <w:r w:rsidRPr="009F1813">
              <w:rPr>
                <w:lang w:val="en-US"/>
              </w:rPr>
              <w:t>Next, record other messages that have been left out of the ad (this product will make me unhealthy, this product was made in a factory with poor working conditions, this product is dangerous and addictive, etc.) and draw those additional text bubbles on the board around each ad.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8FAB716" w14:textId="77777777" w:rsidR="002D0AF9" w:rsidRPr="004365A8" w:rsidRDefault="002D0AF9" w:rsidP="00547017">
            <w:pPr>
              <w:pStyle w:val="Copy"/>
            </w:pPr>
          </w:p>
        </w:tc>
      </w:tr>
    </w:tbl>
    <w:p w14:paraId="7D197225" w14:textId="77777777" w:rsidR="002D0AF9" w:rsidRPr="00FC75BD" w:rsidRDefault="002D0AF9" w:rsidP="00577745">
      <w:pPr>
        <w:rPr>
          <w:rFonts w:ascii="Verdana" w:hAnsi="Verdana" w:cs="Arial"/>
          <w:sz w:val="20"/>
          <w:szCs w:val="20"/>
        </w:rPr>
      </w:pPr>
    </w:p>
    <w:p w14:paraId="09EB23E0" w14:textId="77777777" w:rsidR="008C7CF7" w:rsidRDefault="008C7CF7">
      <w:r>
        <w:br w:type="page"/>
      </w:r>
    </w:p>
    <w:tbl>
      <w:tblPr>
        <w:tblStyle w:val="TableGrid"/>
        <w:tblW w:w="0" w:type="auto"/>
        <w:tblInd w:w="-10" w:type="dxa"/>
        <w:tblLayout w:type="fixed"/>
        <w:tblLook w:val="04A0" w:firstRow="1" w:lastRow="0" w:firstColumn="1" w:lastColumn="0" w:noHBand="0" w:noVBand="1"/>
      </w:tblPr>
      <w:tblGrid>
        <w:gridCol w:w="1084"/>
        <w:gridCol w:w="6562"/>
        <w:gridCol w:w="3144"/>
      </w:tblGrid>
      <w:tr w:rsidR="00FC75BD" w14:paraId="15CD379F" w14:textId="77777777" w:rsidTr="009A1AFF">
        <w:trPr>
          <w:trHeight w:val="864"/>
          <w:tblHeader/>
        </w:trPr>
        <w:tc>
          <w:tcPr>
            <w:tcW w:w="1084" w:type="dxa"/>
            <w:tcBorders>
              <w:top w:val="single" w:sz="8" w:space="0" w:color="54B948"/>
              <w:left w:val="single" w:sz="8" w:space="0" w:color="54B948"/>
              <w:bottom w:val="nil"/>
              <w:right w:val="single" w:sz="8" w:space="0" w:color="FFFFFF" w:themeColor="background1"/>
            </w:tcBorders>
            <w:shd w:val="clear" w:color="auto" w:fill="54B948"/>
          </w:tcPr>
          <w:p w14:paraId="543CE90E" w14:textId="11A1DEC0" w:rsidR="00FC75BD" w:rsidRPr="00FC75BD" w:rsidRDefault="00FC75BD" w:rsidP="00567ED8">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FC5A26A" w14:textId="77777777" w:rsidR="00FC75BD" w:rsidRPr="00FC75BD" w:rsidRDefault="00FC75BD" w:rsidP="00FC75B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nil"/>
              <w:right w:val="single" w:sz="8" w:space="0" w:color="FFFFFF" w:themeColor="background1"/>
            </w:tcBorders>
            <w:shd w:val="clear" w:color="auto" w:fill="54B948"/>
            <w:tcMar>
              <w:left w:w="259" w:type="dxa"/>
              <w:right w:w="115" w:type="dxa"/>
            </w:tcMar>
          </w:tcPr>
          <w:p w14:paraId="1BF49EAB" w14:textId="77777777"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nil"/>
              <w:right w:val="single" w:sz="8" w:space="0" w:color="54B948"/>
            </w:tcBorders>
            <w:shd w:val="clear" w:color="auto" w:fill="54B948"/>
            <w:tcMar>
              <w:top w:w="173" w:type="dxa"/>
              <w:left w:w="259" w:type="dxa"/>
              <w:right w:w="115" w:type="dxa"/>
            </w:tcMar>
          </w:tcPr>
          <w:p w14:paraId="1277B7A7" w14:textId="77777777"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9A1AFF" w14:paraId="17968797" w14:textId="77777777" w:rsidTr="009A1AFF">
        <w:trPr>
          <w:trHeight w:val="432"/>
        </w:trPr>
        <w:tc>
          <w:tcPr>
            <w:tcW w:w="10790" w:type="dxa"/>
            <w:gridSpan w:val="3"/>
            <w:tcBorders>
              <w:top w:val="nil"/>
              <w:left w:val="single" w:sz="8" w:space="0" w:color="54B948"/>
              <w:bottom w:val="nil"/>
              <w:right w:val="single" w:sz="8" w:space="0" w:color="54B948"/>
            </w:tcBorders>
            <w:shd w:val="clear" w:color="auto" w:fill="3F708E"/>
            <w:tcMar>
              <w:top w:w="0" w:type="dxa"/>
              <w:left w:w="72" w:type="dxa"/>
              <w:right w:w="72" w:type="dxa"/>
            </w:tcMar>
            <w:vAlign w:val="center"/>
          </w:tcPr>
          <w:p w14:paraId="01F4636A" w14:textId="23C42637" w:rsidR="009A1AFF" w:rsidRPr="004365A8" w:rsidRDefault="009A1AFF" w:rsidP="009A1AFF">
            <w:pPr>
              <w:pStyle w:val="SectionHeading"/>
            </w:pPr>
            <w:r w:rsidRPr="00567ED8">
              <w:t>MINDS ON</w:t>
            </w:r>
            <w:r>
              <w:t xml:space="preserve"> </w:t>
            </w:r>
            <w:r w:rsidRPr="00A6347B">
              <w:rPr>
                <w:b w:val="0"/>
              </w:rPr>
              <w:t>(</w:t>
            </w:r>
            <w:r w:rsidR="00F44596">
              <w:rPr>
                <w:b w:val="0"/>
              </w:rPr>
              <w:t>cont’d.</w:t>
            </w:r>
            <w:r w:rsidRPr="00A6347B">
              <w:rPr>
                <w:b w:val="0"/>
              </w:rPr>
              <w:t>)</w:t>
            </w:r>
          </w:p>
        </w:tc>
      </w:tr>
      <w:tr w:rsidR="00564081" w14:paraId="72938DD5" w14:textId="77777777" w:rsidTr="009A1AFF">
        <w:trPr>
          <w:trHeight w:val="1393"/>
        </w:trPr>
        <w:tc>
          <w:tcPr>
            <w:tcW w:w="1084" w:type="dxa"/>
            <w:tcBorders>
              <w:top w:val="nil"/>
              <w:left w:val="single" w:sz="8" w:space="0" w:color="54B948"/>
              <w:bottom w:val="nil"/>
              <w:right w:val="single" w:sz="8" w:space="0" w:color="54B948"/>
            </w:tcBorders>
            <w:tcMar>
              <w:top w:w="173" w:type="dxa"/>
              <w:left w:w="72" w:type="dxa"/>
              <w:right w:w="72" w:type="dxa"/>
            </w:tcMar>
          </w:tcPr>
          <w:p w14:paraId="7CDB79D8" w14:textId="77777777" w:rsidR="00564081" w:rsidRPr="00567ED8" w:rsidRDefault="00564081" w:rsidP="00567ED8">
            <w:pPr>
              <w:jc w:val="center"/>
              <w:rPr>
                <w:rFonts w:ascii="Verdana" w:hAnsi="Verdana" w:cs="Arial"/>
                <w:color w:val="000000" w:themeColor="text1"/>
                <w:sz w:val="20"/>
                <w:szCs w:val="20"/>
              </w:rPr>
            </w:pPr>
          </w:p>
        </w:tc>
        <w:tc>
          <w:tcPr>
            <w:tcW w:w="6562"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0ADE3E52" w14:textId="77777777" w:rsidR="009F1813" w:rsidRPr="00D756EE" w:rsidRDefault="009F1813" w:rsidP="00D6727E">
            <w:pPr>
              <w:pStyle w:val="Subhead"/>
            </w:pPr>
            <w:r>
              <w:t xml:space="preserve">Context for </w:t>
            </w:r>
            <w:r w:rsidRPr="002D0AF9">
              <w:t>Learning</w:t>
            </w:r>
          </w:p>
          <w:p w14:paraId="0B09842B" w14:textId="77777777" w:rsidR="009F1813" w:rsidRPr="009F1813" w:rsidRDefault="009F1813" w:rsidP="009A1AFF">
            <w:pPr>
              <w:pStyle w:val="Bullet"/>
              <w:spacing w:after="40"/>
            </w:pPr>
            <w:r w:rsidRPr="009F1813">
              <w:t>Knowledge of advertising methods (Implicit vs. Explicit, Subtle vs. Disguised)</w:t>
            </w:r>
          </w:p>
          <w:p w14:paraId="072017D4" w14:textId="77777777" w:rsidR="009F1813" w:rsidRPr="009F1813" w:rsidRDefault="009F1813" w:rsidP="009A1AFF">
            <w:pPr>
              <w:pStyle w:val="Bullet"/>
              <w:spacing w:after="40"/>
            </w:pPr>
            <w:r w:rsidRPr="009F1813">
              <w:t>Review what a “brand” is</w:t>
            </w:r>
          </w:p>
          <w:p w14:paraId="753EC7F3" w14:textId="77777777" w:rsidR="009F1813" w:rsidRPr="009F1813" w:rsidRDefault="009F1813" w:rsidP="009A1AFF">
            <w:pPr>
              <w:pStyle w:val="Bullet"/>
              <w:spacing w:after="40"/>
            </w:pPr>
            <w:r w:rsidRPr="009F1813">
              <w:t>Ensure a variety of products from multiple companies</w:t>
            </w:r>
          </w:p>
          <w:p w14:paraId="0489AE5E" w14:textId="77777777" w:rsidR="00564081" w:rsidRPr="00567ED8" w:rsidRDefault="009F1813" w:rsidP="009A1AFF">
            <w:pPr>
              <w:pStyle w:val="Bullet"/>
              <w:spacing w:after="40"/>
            </w:pPr>
            <w:r w:rsidRPr="009F1813">
              <w:rPr>
                <w:lang w:val="en-US"/>
              </w:rPr>
              <w:t>Prior knowledge of what an “audience” is for advertising</w:t>
            </w:r>
          </w:p>
        </w:tc>
        <w:tc>
          <w:tcPr>
            <w:tcW w:w="3144" w:type="dxa"/>
            <w:tcBorders>
              <w:top w:val="nil"/>
              <w:left w:val="single" w:sz="8" w:space="0" w:color="54B948"/>
              <w:bottom w:val="nil"/>
              <w:right w:val="single" w:sz="8" w:space="0" w:color="54B948"/>
            </w:tcBorders>
            <w:tcMar>
              <w:top w:w="173" w:type="dxa"/>
              <w:left w:w="259" w:type="dxa"/>
              <w:right w:w="115" w:type="dxa"/>
            </w:tcMar>
          </w:tcPr>
          <w:p w14:paraId="30F2EDA5" w14:textId="77777777" w:rsidR="00564081" w:rsidRPr="004365A8" w:rsidRDefault="00564081" w:rsidP="00577745">
            <w:pPr>
              <w:rPr>
                <w:rFonts w:ascii="Verdana" w:hAnsi="Verdana" w:cs="Arial"/>
                <w:sz w:val="18"/>
                <w:szCs w:val="18"/>
              </w:rPr>
            </w:pPr>
          </w:p>
        </w:tc>
      </w:tr>
      <w:tr w:rsidR="00564081" w14:paraId="3BF60923" w14:textId="77777777" w:rsidTr="0065079F">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21B51BBE" w14:textId="77777777" w:rsidR="00564081" w:rsidRPr="004365A8" w:rsidRDefault="00564081" w:rsidP="00564081">
            <w:pPr>
              <w:pStyle w:val="SectionHeading"/>
            </w:pPr>
            <w:r>
              <w:t>ACTION</w:t>
            </w:r>
          </w:p>
        </w:tc>
      </w:tr>
      <w:tr w:rsidR="00564081" w14:paraId="71802EFF" w14:textId="77777777" w:rsidTr="00D6727E">
        <w:trPr>
          <w:trHeight w:val="20"/>
        </w:trPr>
        <w:tc>
          <w:tcPr>
            <w:tcW w:w="1084" w:type="dxa"/>
            <w:tcBorders>
              <w:top w:val="nil"/>
              <w:left w:val="single" w:sz="8" w:space="0" w:color="54B948"/>
              <w:bottom w:val="nil"/>
              <w:right w:val="single" w:sz="8" w:space="0" w:color="54B948"/>
            </w:tcBorders>
            <w:tcMar>
              <w:top w:w="173" w:type="dxa"/>
              <w:left w:w="72" w:type="dxa"/>
              <w:right w:w="72" w:type="dxa"/>
            </w:tcMar>
          </w:tcPr>
          <w:p w14:paraId="68C957A2" w14:textId="77777777" w:rsidR="00564081" w:rsidRPr="00567ED8" w:rsidRDefault="002D0AF9" w:rsidP="002D0AF9">
            <w:pPr>
              <w:pStyle w:val="CopyCentred"/>
            </w:pPr>
            <w:r w:rsidRPr="002D0AF9">
              <w:rPr>
                <w:lang w:val="en-US"/>
              </w:rPr>
              <w:t>20-30 minutes</w:t>
            </w: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0F33CC7A" w14:textId="77777777" w:rsidR="002D0AF9" w:rsidRPr="002D0AF9" w:rsidRDefault="002D0AF9" w:rsidP="002D0AF9">
            <w:pPr>
              <w:pStyle w:val="ClassHeading"/>
              <w:rPr>
                <w:lang w:val="en-CA"/>
              </w:rPr>
            </w:pPr>
            <w:r w:rsidRPr="002D0AF9">
              <w:rPr>
                <w:lang w:val="en-CA"/>
              </w:rPr>
              <w:t>WHOLE CLASS</w:t>
            </w:r>
          </w:p>
          <w:p w14:paraId="51382A01" w14:textId="77777777" w:rsidR="009F1813" w:rsidRPr="009F1813" w:rsidRDefault="009F1813" w:rsidP="009F1813">
            <w:pPr>
              <w:pStyle w:val="Copy"/>
            </w:pPr>
            <w:r w:rsidRPr="009F1813">
              <w:t xml:space="preserve">Distribute Behind the Image Rubric (Appendix B) and discuss the criteria that students will use to create and analyze their own set of ads. Explain that they will be designing a series of ads and analyzing the overt and implied or disguised messages in each. </w:t>
            </w:r>
          </w:p>
          <w:p w14:paraId="72B03F5A" w14:textId="77777777" w:rsidR="009F1813" w:rsidRPr="009F1813" w:rsidRDefault="009F1813" w:rsidP="00D6727E">
            <w:pPr>
              <w:pStyle w:val="Subhead"/>
            </w:pPr>
            <w:r w:rsidRPr="009F1813">
              <w:t xml:space="preserve">Activity: Redrawing advertisements </w:t>
            </w:r>
          </w:p>
          <w:p w14:paraId="6E7B5B79" w14:textId="77777777" w:rsidR="009F1813" w:rsidRPr="009A1AFF" w:rsidRDefault="009F1813" w:rsidP="009F1813">
            <w:pPr>
              <w:pStyle w:val="Bullet"/>
              <w:rPr>
                <w:spacing w:val="-4"/>
              </w:rPr>
            </w:pPr>
            <w:r w:rsidRPr="009A1AFF">
              <w:rPr>
                <w:spacing w:val="-4"/>
              </w:rPr>
              <w:t xml:space="preserve">Hand out five blank cards (Appendix A) to each student and instruct them to draw an advertisement for any familiar product on one side of the card (students can choose existing products for this exercise and should be encouraged to flip through recycled magazines for inspiration). </w:t>
            </w:r>
          </w:p>
          <w:p w14:paraId="0D7133DC" w14:textId="77777777" w:rsidR="00564081" w:rsidRPr="00567ED8" w:rsidRDefault="009F1813" w:rsidP="009A1AFF">
            <w:pPr>
              <w:pStyle w:val="Bullet"/>
              <w:spacing w:after="40"/>
            </w:pPr>
            <w:r w:rsidRPr="009F1813">
              <w:t>On the other side of each Advertising Trading Card, have the students draw an advertisement in the same style as the original, but this time include what the original advertisement leaves out (e.g., health drawbacks, production circumstances, environmental impact, etc.).</w:t>
            </w:r>
          </w:p>
        </w:tc>
        <w:tc>
          <w:tcPr>
            <w:tcW w:w="3144" w:type="dxa"/>
            <w:tcBorders>
              <w:top w:val="nil"/>
              <w:left w:val="single" w:sz="8" w:space="0" w:color="54B948"/>
              <w:bottom w:val="nil"/>
              <w:right w:val="single" w:sz="8" w:space="0" w:color="54B948"/>
            </w:tcBorders>
            <w:tcMar>
              <w:top w:w="173" w:type="dxa"/>
              <w:left w:w="259" w:type="dxa"/>
              <w:right w:w="115" w:type="dxa"/>
            </w:tcMar>
          </w:tcPr>
          <w:p w14:paraId="4ADF3EFC" w14:textId="77777777" w:rsidR="00564081" w:rsidRPr="004365A8" w:rsidRDefault="00564081" w:rsidP="00577745">
            <w:pPr>
              <w:rPr>
                <w:rFonts w:ascii="Verdana" w:hAnsi="Verdana" w:cs="Arial"/>
                <w:sz w:val="18"/>
                <w:szCs w:val="18"/>
              </w:rPr>
            </w:pPr>
          </w:p>
        </w:tc>
      </w:tr>
      <w:tr w:rsidR="00564081" w14:paraId="706AD42C" w14:textId="77777777" w:rsidTr="0065079F">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0F8B5FF" w14:textId="77777777" w:rsidR="00564081" w:rsidRPr="004365A8" w:rsidRDefault="00564081" w:rsidP="00564081">
            <w:pPr>
              <w:pStyle w:val="SectionHeading"/>
            </w:pPr>
            <w:r w:rsidRPr="002407EE">
              <w:t>CONSOLIDATION/DEBRIEF</w:t>
            </w:r>
          </w:p>
        </w:tc>
      </w:tr>
      <w:tr w:rsidR="0065079F" w14:paraId="2AFE63A3" w14:textId="77777777" w:rsidTr="0065079F">
        <w:trPr>
          <w:trHeight w:val="1872"/>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4D5A8256" w14:textId="04B4130A" w:rsidR="0065079F" w:rsidRPr="00567ED8" w:rsidRDefault="0065079F" w:rsidP="002D0AF9">
            <w:pPr>
              <w:pStyle w:val="CopyCentred"/>
            </w:pPr>
            <w:r w:rsidRPr="0065079F">
              <w:rPr>
                <w:lang w:val="en-US"/>
              </w:rPr>
              <w:t xml:space="preserve">5-10 </w:t>
            </w:r>
            <w:r w:rsidRPr="002D0AF9">
              <w:rPr>
                <w:lang w:val="en-US"/>
              </w:rPr>
              <w:t>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46FBE1" w14:textId="77777777" w:rsidR="0065079F" w:rsidRPr="00D6727E" w:rsidRDefault="0065079F" w:rsidP="00D6727E">
            <w:pPr>
              <w:pStyle w:val="ClassHeading"/>
              <w:rPr>
                <w:lang w:val="en-CA"/>
              </w:rPr>
            </w:pPr>
            <w:r w:rsidRPr="00D6727E">
              <w:rPr>
                <w:lang w:val="en-CA"/>
              </w:rPr>
              <w:t>WHOLE CLASS</w:t>
            </w:r>
          </w:p>
          <w:p w14:paraId="3E9E230D" w14:textId="7E3A4132" w:rsidR="0065079F" w:rsidRPr="00D6727E" w:rsidRDefault="0065079F" w:rsidP="009A1AFF">
            <w:pPr>
              <w:pStyle w:val="Copy"/>
              <w:spacing w:after="40"/>
              <w:rPr>
                <w:spacing w:val="-4"/>
              </w:rPr>
            </w:pPr>
            <w:r w:rsidRPr="00D6727E">
              <w:rPr>
                <w:spacing w:val="-4"/>
              </w:rPr>
              <w:t xml:space="preserve">Display students’ work, and/or share in groups. Ask students to collectively group their Advertising Trading Cards into “needs” and “wants.” Ask the following questions: 1. Do you think that most ads target wants or needs? If wants, why do you think this is the case? 2. How does advertising influence our purchasing decisions? 3. How can we become more aware of how advertising is influencing our purchasing decisions? </w:t>
            </w:r>
            <w:r w:rsidR="00D6727E">
              <w:rPr>
                <w:spacing w:val="-4"/>
              </w:rPr>
              <w:br/>
            </w:r>
            <w:r w:rsidRPr="00D6727E">
              <w:rPr>
                <w:spacing w:val="-4"/>
              </w:rPr>
              <w:t>4. What did this activity help you to understand about the hidden messages in advertising? Students can share their Advertisement Trading Cards with other students in the class.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3B3923F" w14:textId="5DEEDB7E" w:rsidR="0065079F" w:rsidRPr="004365A8" w:rsidRDefault="0065079F" w:rsidP="00212CB5">
            <w:pPr>
              <w:pStyle w:val="Copy"/>
            </w:pPr>
            <w:r>
              <w:t>Advertising Rubric (Appendix B)</w:t>
            </w:r>
          </w:p>
        </w:tc>
      </w:tr>
    </w:tbl>
    <w:p w14:paraId="7C413B81" w14:textId="1D19B619" w:rsidR="00912080" w:rsidRDefault="00912080" w:rsidP="006D09DC">
      <w:pPr>
        <w:rPr>
          <w:rFonts w:ascii="Verdana" w:hAnsi="Verdana" w:cs="Arial"/>
          <w:sz w:val="36"/>
          <w:szCs w:val="36"/>
        </w:rPr>
        <w:sectPr w:rsidR="00912080"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7CF68B95" w14:textId="77777777" w:rsidTr="003E764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D94B527" w14:textId="6F7FB139" w:rsidR="00912080" w:rsidRPr="00ED7BE9" w:rsidRDefault="00473460" w:rsidP="00DA2AC2">
            <w:pPr>
              <w:pStyle w:val="AppendixName"/>
            </w:pPr>
            <w:r>
              <w:rPr>
                <w:rFonts w:cs="Arial"/>
                <w:noProof/>
                <w:lang w:val="en-US"/>
              </w:rPr>
              <mc:AlternateContent>
                <mc:Choice Requires="wps">
                  <w:drawing>
                    <wp:anchor distT="0" distB="0" distL="114300" distR="114300" simplePos="0" relativeHeight="251666432" behindDoc="0" locked="0" layoutInCell="1" allowOverlap="1" wp14:anchorId="14C562A7" wp14:editId="10BED18B">
                      <wp:simplePos x="0" y="0"/>
                      <wp:positionH relativeFrom="column">
                        <wp:posOffset>-168275</wp:posOffset>
                      </wp:positionH>
                      <wp:positionV relativeFrom="page">
                        <wp:posOffset>-1238885</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3E924C" w14:textId="7686EB73"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473460">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562A7" id="_x0000_t202" coordsize="21600,21600" o:spt="202" path="m0,0l0,21600,21600,21600,21600,0xe">
                      <v:stroke joinstyle="miter"/>
                      <v:path gradientshapeok="t" o:connecttype="rect"/>
                    </v:shapetype>
                    <v:shape id="Text Box 20" o:spid="_x0000_s1026" type="#_x0000_t202" style="position:absolute;margin-left:-13.25pt;margin-top:-97.5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8tSHYCAABb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" filled="f" stroked="f">
                      <v:textbox>
                        <w:txbxContent>
                          <w:p w14:paraId="5C3E924C" w14:textId="7686EB73"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473460">
                              <w:rPr>
                                <w:rFonts w:ascii="Verdana" w:hAnsi="Verdana"/>
                                <w:b/>
                                <w:color w:val="54B948"/>
                                <w:sz w:val="26"/>
                                <w:szCs w:val="26"/>
                                <w:lang w:val="en-CA"/>
                              </w:rPr>
                              <w:t>A</w:t>
                            </w:r>
                          </w:p>
                        </w:txbxContent>
                      </v:textbox>
                      <w10:wrap anchory="page"/>
                    </v:shape>
                  </w:pict>
                </mc:Fallback>
              </mc:AlternateContent>
            </w:r>
            <w:r w:rsidRPr="00473460">
              <w:t xml:space="preserve">Advertising </w:t>
            </w:r>
            <w:r w:rsidRPr="00DA2AC2">
              <w:t>Trading</w:t>
            </w:r>
            <w:r w:rsidRPr="00473460">
              <w:t xml:space="preserve"> Card</w:t>
            </w:r>
          </w:p>
        </w:tc>
      </w:tr>
      <w:tr w:rsidR="00912080" w14:paraId="60CAEAD1" w14:textId="77777777" w:rsidTr="003E764F">
        <w:trPr>
          <w:trHeight w:val="1121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5430E6B" w14:textId="2CC125D2" w:rsidR="00473460" w:rsidRDefault="00473460" w:rsidP="00473460">
            <w:pPr>
              <w:pStyle w:val="Copy"/>
            </w:pPr>
            <w:r>
              <w:t>Blank cards students can use to draw an ad (newspaper ad teachers provide).</w:t>
            </w:r>
          </w:p>
          <w:p w14:paraId="588D1B07" w14:textId="72047805" w:rsidR="00473460" w:rsidRDefault="00473460" w:rsidP="00473460">
            <w:pPr>
              <w:pStyle w:val="Copy"/>
            </w:pPr>
            <w:r>
              <w:rPr>
                <w:noProof/>
                <w:lang w:val="en-US"/>
              </w:rPr>
              <mc:AlternateContent>
                <mc:Choice Requires="wps">
                  <w:drawing>
                    <wp:anchor distT="45720" distB="45720" distL="114300" distR="114300" simplePos="0" relativeHeight="251701248" behindDoc="0" locked="0" layoutInCell="1" allowOverlap="1" wp14:anchorId="3852B48F" wp14:editId="53A6AFE0">
                      <wp:simplePos x="0" y="0"/>
                      <wp:positionH relativeFrom="column">
                        <wp:posOffset>4455160</wp:posOffset>
                      </wp:positionH>
                      <wp:positionV relativeFrom="paragraph">
                        <wp:posOffset>201295</wp:posOffset>
                      </wp:positionV>
                      <wp:extent cx="2131060" cy="3211195"/>
                      <wp:effectExtent l="0" t="0" r="21590"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211195"/>
                              </a:xfrm>
                              <a:prstGeom prst="rect">
                                <a:avLst/>
                              </a:prstGeom>
                              <a:solidFill>
                                <a:srgbClr val="FFFFFF"/>
                              </a:solidFill>
                              <a:ln w="9525">
                                <a:solidFill>
                                  <a:srgbClr val="000000"/>
                                </a:solidFill>
                                <a:miter lim="800000"/>
                                <a:headEnd/>
                                <a:tailEnd/>
                              </a:ln>
                            </wps:spPr>
                            <wps:txbx>
                              <w:txbxContent>
                                <w:p w14:paraId="17797B1C"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2B48F" id="Text Box 2" o:spid="_x0000_s1027" type="#_x0000_t202" style="position:absolute;margin-left:350.8pt;margin-top:15.85pt;width:167.8pt;height:252.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">
                      <v:textbox>
                        <w:txbxContent>
                          <w:p w14:paraId="17797B1C" w14:textId="77777777" w:rsidR="00473460" w:rsidRDefault="00473460" w:rsidP="00473460"/>
                        </w:txbxContent>
                      </v:textbox>
                      <w10:wrap type="square"/>
                    </v:shape>
                  </w:pict>
                </mc:Fallback>
              </mc:AlternateContent>
            </w:r>
            <w:r>
              <w:rPr>
                <w:noProof/>
                <w:lang w:val="en-US"/>
              </w:rPr>
              <mc:AlternateContent>
                <mc:Choice Requires="wps">
                  <w:drawing>
                    <wp:anchor distT="45720" distB="45720" distL="114300" distR="114300" simplePos="0" relativeHeight="251700224" behindDoc="0" locked="0" layoutInCell="1" allowOverlap="1" wp14:anchorId="1FC5C406" wp14:editId="3CB61212">
                      <wp:simplePos x="0" y="0"/>
                      <wp:positionH relativeFrom="column">
                        <wp:posOffset>2201545</wp:posOffset>
                      </wp:positionH>
                      <wp:positionV relativeFrom="paragraph">
                        <wp:posOffset>201295</wp:posOffset>
                      </wp:positionV>
                      <wp:extent cx="2131060" cy="3211195"/>
                      <wp:effectExtent l="0" t="0" r="21590"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211195"/>
                              </a:xfrm>
                              <a:prstGeom prst="rect">
                                <a:avLst/>
                              </a:prstGeom>
                              <a:solidFill>
                                <a:srgbClr val="FFFFFF"/>
                              </a:solidFill>
                              <a:ln w="9525">
                                <a:solidFill>
                                  <a:srgbClr val="000000"/>
                                </a:solidFill>
                                <a:miter lim="800000"/>
                                <a:headEnd/>
                                <a:tailEnd/>
                              </a:ln>
                            </wps:spPr>
                            <wps:txbx>
                              <w:txbxContent>
                                <w:p w14:paraId="56AB0823"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5C406" id="_x0000_s1028" type="#_x0000_t202" style="position:absolute;margin-left:173.35pt;margin-top:15.85pt;width:167.8pt;height:252.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">
                      <v:textbox>
                        <w:txbxContent>
                          <w:p w14:paraId="56AB0823" w14:textId="77777777" w:rsidR="00473460" w:rsidRDefault="00473460" w:rsidP="00473460"/>
                        </w:txbxContent>
                      </v:textbox>
                      <w10:wrap type="square"/>
                    </v:shape>
                  </w:pict>
                </mc:Fallback>
              </mc:AlternateContent>
            </w:r>
            <w:r>
              <w:rPr>
                <w:noProof/>
                <w:lang w:val="en-US"/>
              </w:rPr>
              <mc:AlternateContent>
                <mc:Choice Requires="wps">
                  <w:drawing>
                    <wp:anchor distT="45720" distB="45720" distL="114300" distR="114300" simplePos="0" relativeHeight="251699200" behindDoc="0" locked="0" layoutInCell="1" allowOverlap="1" wp14:anchorId="272B90A6" wp14:editId="2FE01362">
                      <wp:simplePos x="0" y="0"/>
                      <wp:positionH relativeFrom="column">
                        <wp:posOffset>-45085</wp:posOffset>
                      </wp:positionH>
                      <wp:positionV relativeFrom="paragraph">
                        <wp:posOffset>201695</wp:posOffset>
                      </wp:positionV>
                      <wp:extent cx="2131060" cy="3211195"/>
                      <wp:effectExtent l="0" t="0" r="2159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211195"/>
                              </a:xfrm>
                              <a:prstGeom prst="rect">
                                <a:avLst/>
                              </a:prstGeom>
                              <a:solidFill>
                                <a:srgbClr val="FFFFFF"/>
                              </a:solidFill>
                              <a:ln w="9525">
                                <a:solidFill>
                                  <a:srgbClr val="000000"/>
                                </a:solidFill>
                                <a:miter lim="800000"/>
                                <a:headEnd/>
                                <a:tailEnd/>
                              </a:ln>
                            </wps:spPr>
                            <wps:txbx>
                              <w:txbxContent>
                                <w:p w14:paraId="6C4D5889"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B90A6" id="_x0000_s1029" type="#_x0000_t202" style="position:absolute;margin-left:-3.55pt;margin-top:15.9pt;width:167.8pt;height:252.8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">
                      <v:textbox>
                        <w:txbxContent>
                          <w:p w14:paraId="6C4D5889" w14:textId="77777777" w:rsidR="00473460" w:rsidRDefault="00473460" w:rsidP="00473460"/>
                        </w:txbxContent>
                      </v:textbox>
                      <w10:wrap type="square"/>
                    </v:shape>
                  </w:pict>
                </mc:Fallback>
              </mc:AlternateContent>
            </w:r>
            <w:r w:rsidRPr="008A6780">
              <w:rPr>
                <w:noProof/>
                <w:lang w:val="en-US"/>
              </w:rPr>
              <mc:AlternateContent>
                <mc:Choice Requires="wps">
                  <w:drawing>
                    <wp:anchor distT="45720" distB="45720" distL="114300" distR="114300" simplePos="0" relativeHeight="251702272" behindDoc="0" locked="0" layoutInCell="1" allowOverlap="1" wp14:anchorId="694C289E" wp14:editId="42545E15">
                      <wp:simplePos x="0" y="0"/>
                      <wp:positionH relativeFrom="column">
                        <wp:posOffset>-41910</wp:posOffset>
                      </wp:positionH>
                      <wp:positionV relativeFrom="paragraph">
                        <wp:posOffset>3491230</wp:posOffset>
                      </wp:positionV>
                      <wp:extent cx="2131060" cy="3211195"/>
                      <wp:effectExtent l="0" t="0" r="21590" b="2730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211195"/>
                              </a:xfrm>
                              <a:prstGeom prst="rect">
                                <a:avLst/>
                              </a:prstGeom>
                              <a:solidFill>
                                <a:srgbClr val="FFFFFF"/>
                              </a:solidFill>
                              <a:ln w="9525">
                                <a:solidFill>
                                  <a:srgbClr val="000000"/>
                                </a:solidFill>
                                <a:miter lim="800000"/>
                                <a:headEnd/>
                                <a:tailEnd/>
                              </a:ln>
                            </wps:spPr>
                            <wps:txbx>
                              <w:txbxContent>
                                <w:p w14:paraId="3A08519F"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C289E" id="_x0000_s1030" type="#_x0000_t202" style="position:absolute;margin-left:-3.3pt;margin-top:274.9pt;width:167.8pt;height:252.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">
                      <v:textbox>
                        <w:txbxContent>
                          <w:p w14:paraId="3A08519F" w14:textId="77777777" w:rsidR="00473460" w:rsidRDefault="00473460" w:rsidP="00473460"/>
                        </w:txbxContent>
                      </v:textbox>
                      <w10:wrap type="square"/>
                    </v:shape>
                  </w:pict>
                </mc:Fallback>
              </mc:AlternateContent>
            </w:r>
            <w:r w:rsidRPr="008A6780">
              <w:rPr>
                <w:noProof/>
                <w:lang w:val="en-US"/>
              </w:rPr>
              <mc:AlternateContent>
                <mc:Choice Requires="wps">
                  <w:drawing>
                    <wp:anchor distT="45720" distB="45720" distL="114300" distR="114300" simplePos="0" relativeHeight="251703296" behindDoc="0" locked="0" layoutInCell="1" allowOverlap="1" wp14:anchorId="2364B591" wp14:editId="39AA3068">
                      <wp:simplePos x="0" y="0"/>
                      <wp:positionH relativeFrom="column">
                        <wp:posOffset>2204720</wp:posOffset>
                      </wp:positionH>
                      <wp:positionV relativeFrom="paragraph">
                        <wp:posOffset>3491230</wp:posOffset>
                      </wp:positionV>
                      <wp:extent cx="2131060" cy="3211195"/>
                      <wp:effectExtent l="0" t="0" r="21590" b="2730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211195"/>
                              </a:xfrm>
                              <a:prstGeom prst="rect">
                                <a:avLst/>
                              </a:prstGeom>
                              <a:solidFill>
                                <a:srgbClr val="FFFFFF"/>
                              </a:solidFill>
                              <a:ln w="9525">
                                <a:solidFill>
                                  <a:srgbClr val="000000"/>
                                </a:solidFill>
                                <a:miter lim="800000"/>
                                <a:headEnd/>
                                <a:tailEnd/>
                              </a:ln>
                            </wps:spPr>
                            <wps:txbx>
                              <w:txbxContent>
                                <w:p w14:paraId="098279C3"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4B591" id="_x0000_s1031" type="#_x0000_t202" style="position:absolute;margin-left:173.6pt;margin-top:274.9pt;width:167.8pt;height:252.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">
                      <v:textbox>
                        <w:txbxContent>
                          <w:p w14:paraId="098279C3" w14:textId="77777777" w:rsidR="00473460" w:rsidRDefault="00473460" w:rsidP="00473460"/>
                        </w:txbxContent>
                      </v:textbox>
                      <w10:wrap type="square"/>
                    </v:shape>
                  </w:pict>
                </mc:Fallback>
              </mc:AlternateContent>
            </w:r>
            <w:r w:rsidRPr="008A6780">
              <w:rPr>
                <w:noProof/>
                <w:lang w:val="en-US"/>
              </w:rPr>
              <mc:AlternateContent>
                <mc:Choice Requires="wps">
                  <w:drawing>
                    <wp:anchor distT="45720" distB="45720" distL="114300" distR="114300" simplePos="0" relativeHeight="251704320" behindDoc="0" locked="0" layoutInCell="1" allowOverlap="1" wp14:anchorId="4181DE01" wp14:editId="510FEB62">
                      <wp:simplePos x="0" y="0"/>
                      <wp:positionH relativeFrom="column">
                        <wp:posOffset>4458530</wp:posOffset>
                      </wp:positionH>
                      <wp:positionV relativeFrom="paragraph">
                        <wp:posOffset>3491270</wp:posOffset>
                      </wp:positionV>
                      <wp:extent cx="2131060" cy="3211195"/>
                      <wp:effectExtent l="0" t="0" r="21590" b="2730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211195"/>
                              </a:xfrm>
                              <a:prstGeom prst="rect">
                                <a:avLst/>
                              </a:prstGeom>
                              <a:solidFill>
                                <a:srgbClr val="FFFFFF"/>
                              </a:solidFill>
                              <a:ln w="9525">
                                <a:solidFill>
                                  <a:srgbClr val="000000"/>
                                </a:solidFill>
                                <a:miter lim="800000"/>
                                <a:headEnd/>
                                <a:tailEnd/>
                              </a:ln>
                            </wps:spPr>
                            <wps:txbx>
                              <w:txbxContent>
                                <w:p w14:paraId="46271AD2" w14:textId="77777777" w:rsidR="00473460" w:rsidRDefault="00473460" w:rsidP="0047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1DE01" id="_x0000_s1032" type="#_x0000_t202" style="position:absolute;margin-left:351.05pt;margin-top:274.9pt;width:167.8pt;height:252.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">
                      <v:textbox>
                        <w:txbxContent>
                          <w:p w14:paraId="46271AD2" w14:textId="77777777" w:rsidR="00473460" w:rsidRDefault="00473460" w:rsidP="00473460"/>
                        </w:txbxContent>
                      </v:textbox>
                      <w10:wrap type="square"/>
                    </v:shape>
                  </w:pict>
                </mc:Fallback>
              </mc:AlternateContent>
            </w:r>
          </w:p>
          <w:p w14:paraId="7767B656" w14:textId="31D8FE88" w:rsidR="00912080" w:rsidRDefault="00912080" w:rsidP="00E80C32">
            <w:pPr>
              <w:pStyle w:val="Copy"/>
            </w:pPr>
          </w:p>
        </w:tc>
      </w:tr>
      <w:tr w:rsidR="0024470B" w14:paraId="667B1F7B" w14:textId="77777777" w:rsidTr="003E764F">
        <w:trPr>
          <w:trHeight w:val="86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C49CE45" w14:textId="5CACA0DF" w:rsidR="0024470B" w:rsidRPr="00ED7BE9" w:rsidRDefault="00473460" w:rsidP="00AD02AE">
            <w:pPr>
              <w:rPr>
                <w:rFonts w:ascii="Verdana" w:hAnsi="Verdana"/>
                <w:color w:val="FFFFFF" w:themeColor="background1"/>
                <w:sz w:val="36"/>
                <w:szCs w:val="36"/>
              </w:rPr>
            </w:pPr>
            <w:r w:rsidRPr="00473460">
              <w:rPr>
                <w:rFonts w:ascii="Verdana" w:hAnsi="Verdana"/>
                <w:color w:val="FFFFFF" w:themeColor="background1"/>
                <w:sz w:val="36"/>
                <w:szCs w:val="36"/>
                <w:lang w:val="en-CA"/>
              </w:rPr>
              <w:t>Behind the Image Rubric</w:t>
            </w:r>
          </w:p>
        </w:tc>
      </w:tr>
      <w:tr w:rsidR="00473460" w14:paraId="19D8CD0A" w14:textId="77777777" w:rsidTr="003E764F">
        <w:trPr>
          <w:trHeight w:val="1066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F26C8DB" w14:textId="77777777" w:rsidR="002B3454" w:rsidRPr="00A947CE" w:rsidRDefault="002B3454" w:rsidP="008954DC">
            <w:pPr>
              <w:pStyle w:val="AppendixLine"/>
              <w:jc w:val="right"/>
            </w:pPr>
            <w:r>
              <w:t>Name: ________________________________________</w:t>
            </w:r>
          </w:p>
          <w:p w14:paraId="4F224870" w14:textId="1FF66400" w:rsidR="00473460" w:rsidRDefault="00473460" w:rsidP="00547017"/>
          <w:tbl>
            <w:tblPr>
              <w:tblStyle w:val="TableGrid"/>
              <w:tblW w:w="10258"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1"/>
              <w:gridCol w:w="2052"/>
              <w:gridCol w:w="2051"/>
              <w:gridCol w:w="2052"/>
              <w:gridCol w:w="2052"/>
            </w:tblGrid>
            <w:tr w:rsidR="00C11498" w:rsidRPr="00A947CE" w14:paraId="278BECFD" w14:textId="77777777" w:rsidTr="00DD6DDA">
              <w:trPr>
                <w:trHeight w:val="720"/>
              </w:trPr>
              <w:tc>
                <w:tcPr>
                  <w:tcW w:w="2051" w:type="dxa"/>
                  <w:tcBorders>
                    <w:right w:val="nil"/>
                  </w:tcBorders>
                  <w:shd w:val="clear" w:color="auto" w:fill="3F708E"/>
                  <w:vAlign w:val="center"/>
                </w:tcPr>
                <w:p w14:paraId="7141D949" w14:textId="239F3007" w:rsidR="00473460" w:rsidRPr="00C11498" w:rsidRDefault="00473460" w:rsidP="00C11498">
                  <w:pPr>
                    <w:pStyle w:val="BlueChartHeading"/>
                  </w:pPr>
                  <w:r w:rsidRPr="00C11498">
                    <w:t>Category</w:t>
                  </w:r>
                </w:p>
              </w:tc>
              <w:tc>
                <w:tcPr>
                  <w:tcW w:w="2052" w:type="dxa"/>
                  <w:tcBorders>
                    <w:left w:val="nil"/>
                    <w:right w:val="nil"/>
                  </w:tcBorders>
                  <w:shd w:val="clear" w:color="auto" w:fill="3F708E"/>
                  <w:vAlign w:val="center"/>
                </w:tcPr>
                <w:p w14:paraId="0639B53E" w14:textId="77777777" w:rsidR="00473460" w:rsidRPr="00C11498" w:rsidRDefault="00473460" w:rsidP="00C11498">
                  <w:pPr>
                    <w:pStyle w:val="BlueChartHeading"/>
                  </w:pPr>
                  <w:r w:rsidRPr="00C11498">
                    <w:t>Level 1</w:t>
                  </w:r>
                </w:p>
                <w:p w14:paraId="6EEAB867" w14:textId="77777777" w:rsidR="00473460" w:rsidRPr="00C11498" w:rsidRDefault="00473460" w:rsidP="00C11498">
                  <w:pPr>
                    <w:pStyle w:val="BlueChartHeading"/>
                  </w:pPr>
                  <w:r w:rsidRPr="00C11498">
                    <w:t>(50%-59%)</w:t>
                  </w:r>
                </w:p>
              </w:tc>
              <w:tc>
                <w:tcPr>
                  <w:tcW w:w="2051" w:type="dxa"/>
                  <w:tcBorders>
                    <w:left w:val="nil"/>
                    <w:right w:val="nil"/>
                  </w:tcBorders>
                  <w:shd w:val="clear" w:color="auto" w:fill="3F708E"/>
                  <w:vAlign w:val="center"/>
                </w:tcPr>
                <w:p w14:paraId="3DB1400E" w14:textId="77777777" w:rsidR="00473460" w:rsidRPr="00C11498" w:rsidRDefault="00473460" w:rsidP="00C11498">
                  <w:pPr>
                    <w:pStyle w:val="BlueChartHeading"/>
                  </w:pPr>
                  <w:r w:rsidRPr="00C11498">
                    <w:t>Level 2</w:t>
                  </w:r>
                </w:p>
                <w:p w14:paraId="53F31DA5" w14:textId="77777777" w:rsidR="00473460" w:rsidRPr="00C11498" w:rsidRDefault="00473460" w:rsidP="00C11498">
                  <w:pPr>
                    <w:pStyle w:val="BlueChartHeading"/>
                  </w:pPr>
                  <w:r w:rsidRPr="00C11498">
                    <w:t>(60%-69%)</w:t>
                  </w:r>
                </w:p>
              </w:tc>
              <w:tc>
                <w:tcPr>
                  <w:tcW w:w="2052" w:type="dxa"/>
                  <w:tcBorders>
                    <w:left w:val="nil"/>
                    <w:right w:val="nil"/>
                  </w:tcBorders>
                  <w:shd w:val="clear" w:color="auto" w:fill="3F708E"/>
                  <w:vAlign w:val="center"/>
                </w:tcPr>
                <w:p w14:paraId="30C52480" w14:textId="77777777" w:rsidR="00473460" w:rsidRPr="00C11498" w:rsidRDefault="00473460" w:rsidP="00C11498">
                  <w:pPr>
                    <w:pStyle w:val="BlueChartHeading"/>
                  </w:pPr>
                  <w:r w:rsidRPr="00C11498">
                    <w:t>Level 3</w:t>
                  </w:r>
                </w:p>
                <w:p w14:paraId="16160903" w14:textId="77777777" w:rsidR="00473460" w:rsidRPr="00C11498" w:rsidRDefault="00473460" w:rsidP="00C11498">
                  <w:pPr>
                    <w:pStyle w:val="BlueChartHeading"/>
                  </w:pPr>
                  <w:r w:rsidRPr="00C11498">
                    <w:t>(70%-79%)</w:t>
                  </w:r>
                </w:p>
              </w:tc>
              <w:tc>
                <w:tcPr>
                  <w:tcW w:w="2052" w:type="dxa"/>
                  <w:tcBorders>
                    <w:left w:val="nil"/>
                  </w:tcBorders>
                  <w:shd w:val="clear" w:color="auto" w:fill="3F708E"/>
                  <w:vAlign w:val="center"/>
                </w:tcPr>
                <w:p w14:paraId="666468A4" w14:textId="77777777" w:rsidR="00473460" w:rsidRPr="00C11498" w:rsidRDefault="00473460" w:rsidP="00C11498">
                  <w:pPr>
                    <w:pStyle w:val="BlueChartHeading"/>
                  </w:pPr>
                  <w:r w:rsidRPr="00C11498">
                    <w:t>Level 4</w:t>
                  </w:r>
                </w:p>
                <w:p w14:paraId="350F5064" w14:textId="77777777" w:rsidR="00473460" w:rsidRPr="00C11498" w:rsidRDefault="00473460" w:rsidP="00C11498">
                  <w:pPr>
                    <w:pStyle w:val="BlueChartHeading"/>
                  </w:pPr>
                  <w:r w:rsidRPr="00C11498">
                    <w:t>(80%-100%)</w:t>
                  </w:r>
                </w:p>
              </w:tc>
            </w:tr>
            <w:tr w:rsidR="00473460" w14:paraId="6FB6A7AF" w14:textId="77777777" w:rsidTr="00DD6DDA">
              <w:trPr>
                <w:trHeight w:val="564"/>
              </w:trPr>
              <w:tc>
                <w:tcPr>
                  <w:tcW w:w="10258" w:type="dxa"/>
                  <w:gridSpan w:val="5"/>
                  <w:shd w:val="clear" w:color="auto" w:fill="E0F2F8"/>
                  <w:vAlign w:val="center"/>
                </w:tcPr>
                <w:p w14:paraId="3E0F6586" w14:textId="70FB782E" w:rsidR="00473460" w:rsidRPr="00A947CE" w:rsidRDefault="00473460" w:rsidP="00D6727E">
                  <w:pPr>
                    <w:pStyle w:val="RubricHeader"/>
                  </w:pPr>
                  <w:r w:rsidRPr="63387757">
                    <w:t>Knowledge and understanding: The conveying of meaning through various forms</w:t>
                  </w:r>
                </w:p>
              </w:tc>
            </w:tr>
            <w:tr w:rsidR="00473460" w14:paraId="1D612839" w14:textId="77777777" w:rsidTr="0003746D">
              <w:trPr>
                <w:trHeight w:val="2098"/>
              </w:trPr>
              <w:tc>
                <w:tcPr>
                  <w:tcW w:w="2051" w:type="dxa"/>
                  <w:shd w:val="clear" w:color="auto" w:fill="E7E6E6" w:themeFill="background2"/>
                  <w:tcMar>
                    <w:top w:w="115" w:type="dxa"/>
                    <w:left w:w="115" w:type="dxa"/>
                    <w:bottom w:w="58" w:type="dxa"/>
                    <w:right w:w="115" w:type="dxa"/>
                  </w:tcMar>
                </w:tcPr>
                <w:p w14:paraId="4D4BD4E4" w14:textId="020FD480" w:rsidR="00473460" w:rsidRDefault="00473460" w:rsidP="00473460">
                  <w:pPr>
                    <w:pStyle w:val="Copy"/>
                  </w:pPr>
                  <w:r>
                    <w:t>Media: Production of Media Texts</w:t>
                  </w:r>
                </w:p>
              </w:tc>
              <w:tc>
                <w:tcPr>
                  <w:tcW w:w="2052" w:type="dxa"/>
                  <w:tcMar>
                    <w:top w:w="115" w:type="dxa"/>
                    <w:left w:w="115" w:type="dxa"/>
                    <w:bottom w:w="58" w:type="dxa"/>
                    <w:right w:w="115" w:type="dxa"/>
                  </w:tcMar>
                </w:tcPr>
                <w:p w14:paraId="71331374" w14:textId="77777777" w:rsidR="00473460" w:rsidRDefault="00473460" w:rsidP="00473460">
                  <w:pPr>
                    <w:pStyle w:val="Copy"/>
                  </w:pPr>
                  <w:r>
                    <w:t>Student produces media texts with limited technical complexity for specific purposes and audiences.</w:t>
                  </w:r>
                </w:p>
              </w:tc>
              <w:tc>
                <w:tcPr>
                  <w:tcW w:w="2051" w:type="dxa"/>
                  <w:tcMar>
                    <w:top w:w="115" w:type="dxa"/>
                    <w:left w:w="115" w:type="dxa"/>
                    <w:bottom w:w="58" w:type="dxa"/>
                    <w:right w:w="115" w:type="dxa"/>
                  </w:tcMar>
                </w:tcPr>
                <w:p w14:paraId="4F7E472B" w14:textId="77777777" w:rsidR="00473460" w:rsidRDefault="00473460" w:rsidP="00473460">
                  <w:pPr>
                    <w:pStyle w:val="Copy"/>
                  </w:pPr>
                  <w:r>
                    <w:t>Student produces media texts with some technical complexity for specific purposes and audiences.</w:t>
                  </w:r>
                </w:p>
              </w:tc>
              <w:tc>
                <w:tcPr>
                  <w:tcW w:w="2052" w:type="dxa"/>
                  <w:tcMar>
                    <w:top w:w="115" w:type="dxa"/>
                    <w:left w:w="115" w:type="dxa"/>
                    <w:bottom w:w="58" w:type="dxa"/>
                    <w:right w:w="115" w:type="dxa"/>
                  </w:tcMar>
                </w:tcPr>
                <w:p w14:paraId="3A7D2A8B" w14:textId="77777777" w:rsidR="00473460" w:rsidRDefault="00473460" w:rsidP="00473460">
                  <w:pPr>
                    <w:pStyle w:val="Copy"/>
                  </w:pPr>
                  <w:r>
                    <w:t>Student produces media texts with considerable technical complexity for specific purposes and audiences.</w:t>
                  </w:r>
                </w:p>
              </w:tc>
              <w:tc>
                <w:tcPr>
                  <w:tcW w:w="2052" w:type="dxa"/>
                  <w:tcMar>
                    <w:top w:w="115" w:type="dxa"/>
                    <w:left w:w="115" w:type="dxa"/>
                    <w:bottom w:w="58" w:type="dxa"/>
                    <w:right w:w="115" w:type="dxa"/>
                  </w:tcMar>
                </w:tcPr>
                <w:p w14:paraId="6ED5DBE1" w14:textId="77777777" w:rsidR="00473460" w:rsidRDefault="00473460" w:rsidP="00473460">
                  <w:pPr>
                    <w:pStyle w:val="Copy"/>
                  </w:pPr>
                  <w:r>
                    <w:t>Student produces a variety of media texts with a high degree of technical complexity for specific purposes and audiences.</w:t>
                  </w:r>
                </w:p>
              </w:tc>
            </w:tr>
            <w:tr w:rsidR="00473460" w14:paraId="3EA175CC" w14:textId="77777777" w:rsidTr="00DD6DDA">
              <w:trPr>
                <w:trHeight w:val="606"/>
              </w:trPr>
              <w:tc>
                <w:tcPr>
                  <w:tcW w:w="10258" w:type="dxa"/>
                  <w:gridSpan w:val="5"/>
                  <w:shd w:val="clear" w:color="auto" w:fill="E0F2F8"/>
                  <w:vAlign w:val="center"/>
                </w:tcPr>
                <w:p w14:paraId="3350D252" w14:textId="23171CCB" w:rsidR="00473460" w:rsidRPr="00A947CE" w:rsidRDefault="00473460" w:rsidP="00D6727E">
                  <w:pPr>
                    <w:pStyle w:val="RubricHeader"/>
                  </w:pPr>
                  <w:r w:rsidRPr="63387757">
                    <w:t>Thinking: The use of knowledge and skills to make connections within and between various contexts</w:t>
                  </w:r>
                </w:p>
              </w:tc>
            </w:tr>
            <w:tr w:rsidR="00473460" w14:paraId="1B245DCE" w14:textId="77777777" w:rsidTr="0003746D">
              <w:trPr>
                <w:trHeight w:val="1576"/>
              </w:trPr>
              <w:tc>
                <w:tcPr>
                  <w:tcW w:w="2051" w:type="dxa"/>
                  <w:shd w:val="clear" w:color="auto" w:fill="E7E6E6" w:themeFill="background2"/>
                  <w:tcMar>
                    <w:top w:w="115" w:type="dxa"/>
                    <w:left w:w="115" w:type="dxa"/>
                    <w:bottom w:w="58" w:type="dxa"/>
                    <w:right w:w="115" w:type="dxa"/>
                  </w:tcMar>
                </w:tcPr>
                <w:p w14:paraId="5330DD10" w14:textId="2DCC9D75" w:rsidR="00473460" w:rsidRDefault="00473460" w:rsidP="00473460">
                  <w:pPr>
                    <w:pStyle w:val="Copy"/>
                  </w:pPr>
                  <w:r w:rsidRPr="00A947CE">
                    <w:rPr>
                      <w:shd w:val="clear" w:color="auto" w:fill="E7E6E6" w:themeFill="background2"/>
                    </w:rPr>
                    <w:t xml:space="preserve">Media: </w:t>
                  </w:r>
                  <w:r>
                    <w:rPr>
                      <w:shd w:val="clear" w:color="auto" w:fill="E7E6E6" w:themeFill="background2"/>
                    </w:rPr>
                    <w:t>I</w:t>
                  </w:r>
                  <w:r w:rsidRPr="00A947CE">
                    <w:rPr>
                      <w:shd w:val="clear" w:color="auto" w:fill="E7E6E6" w:themeFill="background2"/>
                    </w:rPr>
                    <w:t>nterpretation</w:t>
                  </w:r>
                  <w:r>
                    <w:t xml:space="preserve"> of Texts</w:t>
                  </w:r>
                </w:p>
              </w:tc>
              <w:tc>
                <w:tcPr>
                  <w:tcW w:w="2052" w:type="dxa"/>
                  <w:tcMar>
                    <w:top w:w="115" w:type="dxa"/>
                    <w:left w:w="115" w:type="dxa"/>
                    <w:bottom w:w="58" w:type="dxa"/>
                    <w:right w:w="115" w:type="dxa"/>
                  </w:tcMar>
                </w:tcPr>
                <w:p w14:paraId="149D935F" w14:textId="77777777" w:rsidR="00473460" w:rsidRDefault="00473460" w:rsidP="00473460">
                  <w:pPr>
                    <w:pStyle w:val="Copy"/>
                  </w:pPr>
                  <w:r>
                    <w:t>Student interprets overt and implied messages in media texts with limited effectiveness.</w:t>
                  </w:r>
                </w:p>
              </w:tc>
              <w:tc>
                <w:tcPr>
                  <w:tcW w:w="2051" w:type="dxa"/>
                  <w:tcMar>
                    <w:top w:w="115" w:type="dxa"/>
                    <w:left w:w="115" w:type="dxa"/>
                    <w:bottom w:w="58" w:type="dxa"/>
                    <w:right w:w="115" w:type="dxa"/>
                  </w:tcMar>
                </w:tcPr>
                <w:p w14:paraId="7C2B4DD8" w14:textId="77777777" w:rsidR="00473460" w:rsidRDefault="00473460" w:rsidP="00473460">
                  <w:pPr>
                    <w:pStyle w:val="Copy"/>
                  </w:pPr>
                  <w:r>
                    <w:t>Student interprets overt and implied messages in media texts with some effectiveness.</w:t>
                  </w:r>
                </w:p>
              </w:tc>
              <w:tc>
                <w:tcPr>
                  <w:tcW w:w="2052" w:type="dxa"/>
                  <w:tcMar>
                    <w:top w:w="115" w:type="dxa"/>
                    <w:left w:w="115" w:type="dxa"/>
                    <w:bottom w:w="58" w:type="dxa"/>
                    <w:right w:w="115" w:type="dxa"/>
                  </w:tcMar>
                </w:tcPr>
                <w:p w14:paraId="2456495D" w14:textId="77777777" w:rsidR="00473460" w:rsidRDefault="00473460" w:rsidP="00473460">
                  <w:pPr>
                    <w:pStyle w:val="Copy"/>
                  </w:pPr>
                  <w:r>
                    <w:t>Student interprets overt and implied messages in media texts with considerable effectiveness.</w:t>
                  </w:r>
                </w:p>
              </w:tc>
              <w:tc>
                <w:tcPr>
                  <w:tcW w:w="2052" w:type="dxa"/>
                  <w:tcMar>
                    <w:top w:w="115" w:type="dxa"/>
                    <w:left w:w="115" w:type="dxa"/>
                    <w:bottom w:w="58" w:type="dxa"/>
                    <w:right w:w="115" w:type="dxa"/>
                  </w:tcMar>
                </w:tcPr>
                <w:p w14:paraId="1D492BDC" w14:textId="77777777" w:rsidR="00473460" w:rsidRDefault="00473460" w:rsidP="00473460">
                  <w:pPr>
                    <w:pStyle w:val="Copy"/>
                  </w:pPr>
                  <w:r>
                    <w:t>Student interprets overt and implied messages in media texts with a high degree of effectiveness.</w:t>
                  </w:r>
                </w:p>
              </w:tc>
            </w:tr>
          </w:tbl>
          <w:p w14:paraId="5D2F7B3B" w14:textId="05586F80" w:rsidR="00473460" w:rsidRDefault="00473460" w:rsidP="003F08B5">
            <w:pPr>
              <w:pStyle w:val="SpaceBetween"/>
            </w:pPr>
          </w:p>
          <w:p w14:paraId="6A43B6AA" w14:textId="7717465A" w:rsidR="00473460" w:rsidRDefault="00473460" w:rsidP="00473460">
            <w:pPr>
              <w:pStyle w:val="Copy"/>
            </w:pPr>
            <w:r>
              <w:t xml:space="preserve">Comments: </w:t>
            </w:r>
          </w:p>
          <w:p w14:paraId="641130E4" w14:textId="38DA43B9" w:rsidR="00473460" w:rsidRDefault="00473460" w:rsidP="00473460">
            <w:pPr>
              <w:pStyle w:val="AppendixLine"/>
            </w:pPr>
            <w:r>
              <w:t>________________________________________________________________________________</w:t>
            </w:r>
          </w:p>
          <w:p w14:paraId="6AD47049" w14:textId="4F0DD533" w:rsidR="00473460" w:rsidRDefault="00473460" w:rsidP="00473460">
            <w:pPr>
              <w:pStyle w:val="AppendixLine"/>
            </w:pPr>
            <w:r>
              <w:t>________________________________________________________________________________</w:t>
            </w:r>
          </w:p>
          <w:p w14:paraId="2849841C" w14:textId="4E646F00" w:rsidR="00473460" w:rsidRDefault="00473460" w:rsidP="003F08B5">
            <w:pPr>
              <w:pStyle w:val="AppendixLine"/>
            </w:pPr>
            <w:r>
              <w:t>________________________________________________________________________________</w:t>
            </w:r>
          </w:p>
          <w:p w14:paraId="1C73999D" w14:textId="3767C23B" w:rsidR="00473460" w:rsidRDefault="00473460" w:rsidP="003F08B5">
            <w:pPr>
              <w:pStyle w:val="AppendixLine"/>
            </w:pPr>
            <w:r w:rsidRPr="00B30056">
              <w:t>Mark: _____</w:t>
            </w:r>
            <w:r w:rsidR="008954DC" w:rsidRPr="00B30056">
              <w:t>_________</w:t>
            </w:r>
            <w:r w:rsidRPr="00B30056">
              <w:t>__________</w:t>
            </w:r>
            <w:r w:rsidR="008954DC">
              <w:tab/>
            </w:r>
            <w:bookmarkStart w:id="0" w:name="_GoBack"/>
            <w:bookmarkEnd w:id="0"/>
            <w:r w:rsidR="008954DC">
              <w:tab/>
              <w:t xml:space="preserve"> </w:t>
            </w:r>
            <w:r w:rsidRPr="00B30056">
              <w:t>Parent initial</w:t>
            </w:r>
            <w:r>
              <w:t>s</w:t>
            </w:r>
            <w:r w:rsidRPr="00B30056">
              <w:t>: _______</w:t>
            </w:r>
            <w:r w:rsidR="008954DC" w:rsidRPr="00B30056">
              <w:t>______</w:t>
            </w:r>
            <w:r w:rsidRPr="00B30056">
              <w:t>____</w:t>
            </w:r>
            <w:r w:rsidR="008954DC" w:rsidRPr="00B30056">
              <w:t>____</w:t>
            </w:r>
            <w:r w:rsidRPr="00B30056">
              <w:t>_______</w:t>
            </w:r>
          </w:p>
        </w:tc>
      </w:tr>
    </w:tbl>
    <w:p w14:paraId="222A833C" w14:textId="2A79982F" w:rsidR="00577745" w:rsidRPr="00577745" w:rsidRDefault="00C172B4" w:rsidP="00C1149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2ADD8FF2" wp14:editId="241898BC">
                <wp:simplePos x="0" y="0"/>
                <wp:positionH relativeFrom="column">
                  <wp:posOffset>0</wp:posOffset>
                </wp:positionH>
                <wp:positionV relativeFrom="page">
                  <wp:posOffset>107315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8B78C3" w14:textId="405CDB5F"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473460">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8FF2" id="Text Box 17" o:spid="_x0000_s1033"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QDgHgCAABi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" filled="f" stroked="f">
                <v:textbox>
                  <w:txbxContent>
                    <w:p w14:paraId="778B78C3" w14:textId="405CDB5F"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473460">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414E6" w14:textId="77777777" w:rsidR="0033568B" w:rsidRDefault="0033568B" w:rsidP="000219F5">
      <w:r>
        <w:separator/>
      </w:r>
    </w:p>
  </w:endnote>
  <w:endnote w:type="continuationSeparator" w:id="0">
    <w:p w14:paraId="33365371" w14:textId="77777777" w:rsidR="0033568B" w:rsidRDefault="0033568B"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8551"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55FA6"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32AE7"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33568B">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069191F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2BF9583A" wp14:editId="17BA702E">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26D13F"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666E56A5" wp14:editId="31FEF227">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3A2E"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3F08B5">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1DB39A28"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664D28CD" wp14:editId="39233762">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411B6C"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17108E8F" wp14:editId="7139C343">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E976F" w14:textId="77777777" w:rsidR="0033568B" w:rsidRDefault="0033568B" w:rsidP="000219F5">
      <w:r>
        <w:separator/>
      </w:r>
    </w:p>
  </w:footnote>
  <w:footnote w:type="continuationSeparator" w:id="0">
    <w:p w14:paraId="738CCEBF" w14:textId="77777777" w:rsidR="0033568B" w:rsidRDefault="0033568B"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7326"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58C7831B" wp14:editId="78FD936C">
              <wp:simplePos x="0" y="0"/>
              <wp:positionH relativeFrom="column">
                <wp:posOffset>0</wp:posOffset>
              </wp:positionH>
              <wp:positionV relativeFrom="page">
                <wp:posOffset>456565</wp:posOffset>
              </wp:positionV>
              <wp:extent cx="68580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58000" cy="1118870"/>
                      </a:xfrm>
                      <a:prstGeom prst="rect">
                        <a:avLst/>
                      </a:prstGeom>
                      <a:noFill/>
                      <a:ln>
                        <a:noFill/>
                      </a:ln>
                      <a:effectLst/>
                    </wps:spPr>
                    <wps:txbx>
                      <w:txbxContent>
                        <w:p w14:paraId="2506E8E7" w14:textId="77777777" w:rsidR="00F61662" w:rsidRPr="00872DBF" w:rsidRDefault="009F1813" w:rsidP="009F1813">
                          <w:pPr>
                            <w:pStyle w:val="Header"/>
                            <w:ind w:left="446"/>
                            <w:rPr>
                              <w:rFonts w:ascii="Verdana" w:hAnsi="Verdana"/>
                              <w:color w:val="FFFFFF" w:themeColor="background1"/>
                              <w:sz w:val="56"/>
                              <w:szCs w:val="56"/>
                              <w:lang w:val="en-CA"/>
                            </w:rPr>
                          </w:pPr>
                          <w:r w:rsidRPr="009F1813">
                            <w:rPr>
                              <w:rFonts w:ascii="Verdana" w:hAnsi="Verdana"/>
                              <w:color w:val="FFFFFF" w:themeColor="background1"/>
                              <w:sz w:val="56"/>
                              <w:szCs w:val="56"/>
                              <w:lang w:val="en-CA"/>
                            </w:rPr>
                            <w:t xml:space="preserve">Advertising: </w:t>
                          </w:r>
                          <w:r>
                            <w:rPr>
                              <w:rFonts w:ascii="Verdana" w:hAnsi="Verdana"/>
                              <w:color w:val="FFFFFF" w:themeColor="background1"/>
                              <w:sz w:val="56"/>
                              <w:szCs w:val="56"/>
                              <w:lang w:val="en-CA"/>
                            </w:rPr>
                            <w:br/>
                          </w:r>
                          <w:r w:rsidRPr="009F1813">
                            <w:rPr>
                              <w:rFonts w:ascii="Verdana" w:hAnsi="Verdana"/>
                              <w:color w:val="FFFFFF" w:themeColor="background1"/>
                              <w:sz w:val="56"/>
                              <w:szCs w:val="56"/>
                              <w:lang w:val="en-CA"/>
                            </w:rPr>
                            <w:t>Behind the Image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C7831B" id="_x0000_t202" coordsize="21600,21600" o:spt="202" path="m0,0l0,21600,21600,21600,21600,0xe">
              <v:stroke joinstyle="miter"/>
              <v:path gradientshapeok="t" o:connecttype="rect"/>
            </v:shapetype>
            <v:shape id="Text Box 5" o:spid="_x0000_s1034" type="#_x0000_t202" style="position:absolute;left:0;text-align:left;margin-left:0;margin-top:35.95pt;width:540pt;height:88.1pt;z-index:25167462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" filled="f" stroked="f">
              <v:textbox>
                <w:txbxContent>
                  <w:p w14:paraId="2506E8E7" w14:textId="77777777" w:rsidR="00F61662" w:rsidRPr="00872DBF" w:rsidRDefault="009F1813" w:rsidP="009F1813">
                    <w:pPr>
                      <w:pStyle w:val="Header"/>
                      <w:ind w:left="446"/>
                      <w:rPr>
                        <w:rFonts w:ascii="Verdana" w:hAnsi="Verdana"/>
                        <w:color w:val="FFFFFF" w:themeColor="background1"/>
                        <w:sz w:val="56"/>
                        <w:szCs w:val="56"/>
                        <w:lang w:val="en-CA"/>
                      </w:rPr>
                    </w:pPr>
                    <w:r w:rsidRPr="009F1813">
                      <w:rPr>
                        <w:rFonts w:ascii="Verdana" w:hAnsi="Verdana"/>
                        <w:color w:val="FFFFFF" w:themeColor="background1"/>
                        <w:sz w:val="56"/>
                        <w:szCs w:val="56"/>
                        <w:lang w:val="en-CA"/>
                      </w:rPr>
                      <w:t xml:space="preserve">Advertising: </w:t>
                    </w:r>
                    <w:r>
                      <w:rPr>
                        <w:rFonts w:ascii="Verdana" w:hAnsi="Verdana"/>
                        <w:color w:val="FFFFFF" w:themeColor="background1"/>
                        <w:sz w:val="56"/>
                        <w:szCs w:val="56"/>
                        <w:lang w:val="en-CA"/>
                      </w:rPr>
                      <w:br/>
                    </w:r>
                    <w:r w:rsidRPr="009F1813">
                      <w:rPr>
                        <w:rFonts w:ascii="Verdana" w:hAnsi="Verdana"/>
                        <w:color w:val="FFFFFF" w:themeColor="background1"/>
                        <w:sz w:val="56"/>
                        <w:szCs w:val="56"/>
                        <w:lang w:val="en-CA"/>
                      </w:rPr>
                      <w:t>Behind the Image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330D96AA" wp14:editId="2B59B81F">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3FC41"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39998265" wp14:editId="512C24FF">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46DB1448" w14:textId="77777777" w:rsidR="00611A6A" w:rsidRPr="00872DBF" w:rsidRDefault="009F1813" w:rsidP="009F1813">
                          <w:pPr>
                            <w:pStyle w:val="Header"/>
                            <w:ind w:left="90"/>
                            <w:rPr>
                              <w:rFonts w:ascii="Verdana" w:hAnsi="Verdana" w:cs="Arial"/>
                              <w:color w:val="FFFFFF" w:themeColor="background1"/>
                              <w:sz w:val="36"/>
                              <w:szCs w:val="36"/>
                              <w:lang w:val="en-CA"/>
                            </w:rPr>
                          </w:pPr>
                          <w:r w:rsidRPr="009F1813">
                            <w:rPr>
                              <w:rFonts w:ascii="Verdana" w:hAnsi="Verdana" w:cs="Arial"/>
                              <w:color w:val="FFFFFF" w:themeColor="background1"/>
                              <w:sz w:val="36"/>
                              <w:szCs w:val="36"/>
                              <w:lang w:val="en-CA"/>
                            </w:rPr>
                            <w:t>Advertising: Behind the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98265" id="_x0000_t202" coordsize="21600,21600" o:spt="202" path="m0,0l0,21600,21600,21600,21600,0xe">
              <v:stroke joinstyle="miter"/>
              <v:path gradientshapeok="t" o:connecttype="rect"/>
            </v:shapetype>
            <v:shape id="Text Box 1" o:spid="_x0000_s103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46DB1448" w14:textId="77777777" w:rsidR="00611A6A" w:rsidRPr="00872DBF" w:rsidRDefault="009F1813" w:rsidP="009F1813">
                    <w:pPr>
                      <w:pStyle w:val="Header"/>
                      <w:ind w:left="90"/>
                      <w:rPr>
                        <w:rFonts w:ascii="Verdana" w:hAnsi="Verdana" w:cs="Arial"/>
                        <w:color w:val="FFFFFF" w:themeColor="background1"/>
                        <w:sz w:val="36"/>
                        <w:szCs w:val="36"/>
                        <w:lang w:val="en-CA"/>
                      </w:rPr>
                    </w:pPr>
                    <w:r w:rsidRPr="009F1813">
                      <w:rPr>
                        <w:rFonts w:ascii="Verdana" w:hAnsi="Verdana" w:cs="Arial"/>
                        <w:color w:val="FFFFFF" w:themeColor="background1"/>
                        <w:sz w:val="36"/>
                        <w:szCs w:val="36"/>
                        <w:lang w:val="en-CA"/>
                      </w:rPr>
                      <w:t>Advertising: Behind the Image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25942F58" wp14:editId="40E8FB3D">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B4B25" w14:textId="678ED48F" w:rsidR="00912080" w:rsidRPr="003F187B" w:rsidRDefault="003E764F" w:rsidP="00872DBF">
    <w:pPr>
      <w:pStyle w:val="Header"/>
      <w:tabs>
        <w:tab w:val="clear" w:pos="4680"/>
        <w:tab w:val="clear" w:pos="9360"/>
        <w:tab w:val="left" w:pos="2528"/>
      </w:tabs>
      <w:spacing w:after="480"/>
      <w:ind w:left="360"/>
    </w:pPr>
    <w:r>
      <w:rPr>
        <w:rFonts w:cs="Arial"/>
        <w:noProof/>
      </w:rPr>
      <mc:AlternateContent>
        <mc:Choice Requires="wps">
          <w:drawing>
            <wp:anchor distT="0" distB="0" distL="114300" distR="114300" simplePos="0" relativeHeight="251681792" behindDoc="0" locked="0" layoutInCell="1" allowOverlap="1" wp14:anchorId="6D7D6FFA" wp14:editId="6CF913CD">
              <wp:simplePos x="0" y="0"/>
              <wp:positionH relativeFrom="column">
                <wp:posOffset>0</wp:posOffset>
              </wp:positionH>
              <wp:positionV relativeFrom="page">
                <wp:posOffset>475042</wp:posOffset>
              </wp:positionV>
              <wp:extent cx="4679950" cy="649605"/>
              <wp:effectExtent l="0" t="0" r="0" b="10795"/>
              <wp:wrapNone/>
              <wp:docPr id="11" name="Text Box 11"/>
              <wp:cNvGraphicFramePr/>
              <a:graphic xmlns:a="http://schemas.openxmlformats.org/drawingml/2006/main">
                <a:graphicData uri="http://schemas.microsoft.com/office/word/2010/wordprocessingShape">
                  <wps:wsp>
                    <wps:cNvSpPr txBox="1"/>
                    <wps:spPr>
                      <a:xfrm>
                        <a:off x="0" y="0"/>
                        <a:ext cx="46799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ADE083" w14:textId="77777777" w:rsidR="003E764F" w:rsidRPr="00872DBF" w:rsidRDefault="003E764F" w:rsidP="003E764F">
                          <w:pPr>
                            <w:ind w:left="90"/>
                            <w:rPr>
                              <w:rFonts w:ascii="Verdana" w:hAnsi="Verdana" w:cs="Arial"/>
                              <w:color w:val="FFFFFF" w:themeColor="background1"/>
                              <w:sz w:val="36"/>
                              <w:szCs w:val="36"/>
                              <w:lang w:val="en-CA"/>
                            </w:rPr>
                          </w:pPr>
                          <w:r w:rsidRPr="009F1813">
                            <w:rPr>
                              <w:rFonts w:ascii="Verdana" w:hAnsi="Verdana" w:cs="Arial"/>
                              <w:color w:val="FFFFFF" w:themeColor="background1"/>
                              <w:sz w:val="36"/>
                              <w:szCs w:val="36"/>
                              <w:lang w:val="en-CA"/>
                            </w:rPr>
                            <w:t>Advertising: Behind the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D6FFA" id="_x0000_t202" coordsize="21600,21600" o:spt="202" path="m0,0l0,21600,21600,21600,21600,0xe">
              <v:stroke joinstyle="miter"/>
              <v:path gradientshapeok="t" o:connecttype="rect"/>
            </v:shapetype>
            <v:shape id="Text Box 11" o:spid="_x0000_s1036" type="#_x0000_t202" style="position:absolute;left:0;text-align:left;margin-left:0;margin-top:37.4pt;width:368.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" filled="f" stroked="f">
              <v:textbox>
                <w:txbxContent>
                  <w:p w14:paraId="6DADE083" w14:textId="77777777" w:rsidR="003E764F" w:rsidRPr="00872DBF" w:rsidRDefault="003E764F" w:rsidP="003E764F">
                    <w:pPr>
                      <w:ind w:left="90"/>
                      <w:rPr>
                        <w:rFonts w:ascii="Verdana" w:hAnsi="Verdana" w:cs="Arial"/>
                        <w:color w:val="FFFFFF" w:themeColor="background1"/>
                        <w:sz w:val="36"/>
                        <w:szCs w:val="36"/>
                        <w:lang w:val="en-CA"/>
                      </w:rPr>
                    </w:pPr>
                    <w:r w:rsidRPr="009F1813">
                      <w:rPr>
                        <w:rFonts w:ascii="Verdana" w:hAnsi="Verdana" w:cs="Arial"/>
                        <w:color w:val="FFFFFF" w:themeColor="background1"/>
                        <w:sz w:val="36"/>
                        <w:szCs w:val="36"/>
                        <w:lang w:val="en-CA"/>
                      </w:rPr>
                      <w:t>Advertising: Behind the Image</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4FB3CCF" wp14:editId="7558AF62">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74AF5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23AF9"/>
    <w:multiLevelType w:val="hybridMultilevel"/>
    <w:tmpl w:val="25DAA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665338"/>
    <w:multiLevelType w:val="hybridMultilevel"/>
    <w:tmpl w:val="9C0A9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9">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0"/>
  </w:num>
  <w:num w:numId="3">
    <w:abstractNumId w:val="1"/>
  </w:num>
  <w:num w:numId="4">
    <w:abstractNumId w:val="4"/>
  </w:num>
  <w:num w:numId="5">
    <w:abstractNumId w:val="8"/>
  </w:num>
  <w:num w:numId="6">
    <w:abstractNumId w:val="5"/>
  </w:num>
  <w:num w:numId="7">
    <w:abstractNumId w:val="7"/>
  </w:num>
  <w:num w:numId="8">
    <w:abstractNumId w:val="9"/>
  </w:num>
  <w:num w:numId="9">
    <w:abstractNumId w:val="4"/>
    <w:lvlOverride w:ilvl="0">
      <w:startOverride w:val="1"/>
    </w:lvlOverride>
  </w:num>
  <w:num w:numId="10">
    <w:abstractNumId w:val="11"/>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13"/>
    <w:rsid w:val="0001377B"/>
    <w:rsid w:val="000219F5"/>
    <w:rsid w:val="00030CB4"/>
    <w:rsid w:val="0003746D"/>
    <w:rsid w:val="00056336"/>
    <w:rsid w:val="000761FB"/>
    <w:rsid w:val="00092818"/>
    <w:rsid w:val="000C5055"/>
    <w:rsid w:val="000E4B52"/>
    <w:rsid w:val="001266F9"/>
    <w:rsid w:val="00166B2E"/>
    <w:rsid w:val="00176AA6"/>
    <w:rsid w:val="001840E2"/>
    <w:rsid w:val="001B0659"/>
    <w:rsid w:val="00212CB5"/>
    <w:rsid w:val="00215889"/>
    <w:rsid w:val="0022474D"/>
    <w:rsid w:val="002407EE"/>
    <w:rsid w:val="0024470B"/>
    <w:rsid w:val="00253A1A"/>
    <w:rsid w:val="0026196F"/>
    <w:rsid w:val="00266D52"/>
    <w:rsid w:val="00295906"/>
    <w:rsid w:val="002B3454"/>
    <w:rsid w:val="002C635A"/>
    <w:rsid w:val="002D0AF9"/>
    <w:rsid w:val="002D6B46"/>
    <w:rsid w:val="003075A7"/>
    <w:rsid w:val="0033568B"/>
    <w:rsid w:val="00376D39"/>
    <w:rsid w:val="00380F87"/>
    <w:rsid w:val="003E764F"/>
    <w:rsid w:val="003F08B5"/>
    <w:rsid w:val="003F187B"/>
    <w:rsid w:val="0042447B"/>
    <w:rsid w:val="004365A8"/>
    <w:rsid w:val="00437CE6"/>
    <w:rsid w:val="00471E46"/>
    <w:rsid w:val="00473460"/>
    <w:rsid w:val="00564081"/>
    <w:rsid w:val="00567EC5"/>
    <w:rsid w:val="00567ED8"/>
    <w:rsid w:val="00577745"/>
    <w:rsid w:val="00585562"/>
    <w:rsid w:val="0059103B"/>
    <w:rsid w:val="005D3BCF"/>
    <w:rsid w:val="005E2BF9"/>
    <w:rsid w:val="005F3389"/>
    <w:rsid w:val="00611A6A"/>
    <w:rsid w:val="0061435C"/>
    <w:rsid w:val="0062122B"/>
    <w:rsid w:val="00626369"/>
    <w:rsid w:val="00626BB0"/>
    <w:rsid w:val="00632C77"/>
    <w:rsid w:val="0065079F"/>
    <w:rsid w:val="0067462B"/>
    <w:rsid w:val="006824D1"/>
    <w:rsid w:val="006C1A7B"/>
    <w:rsid w:val="006D09DC"/>
    <w:rsid w:val="006E1A5E"/>
    <w:rsid w:val="006E5E0B"/>
    <w:rsid w:val="0071194A"/>
    <w:rsid w:val="00745802"/>
    <w:rsid w:val="00781D39"/>
    <w:rsid w:val="007C289C"/>
    <w:rsid w:val="007E3662"/>
    <w:rsid w:val="008124E0"/>
    <w:rsid w:val="0083699C"/>
    <w:rsid w:val="00837E0E"/>
    <w:rsid w:val="00850CF2"/>
    <w:rsid w:val="00865EF7"/>
    <w:rsid w:val="00872DBF"/>
    <w:rsid w:val="00880375"/>
    <w:rsid w:val="008954DC"/>
    <w:rsid w:val="008C7CF7"/>
    <w:rsid w:val="00906E2E"/>
    <w:rsid w:val="00912080"/>
    <w:rsid w:val="00922C90"/>
    <w:rsid w:val="009316E8"/>
    <w:rsid w:val="009336FB"/>
    <w:rsid w:val="00940D51"/>
    <w:rsid w:val="00943A44"/>
    <w:rsid w:val="00975571"/>
    <w:rsid w:val="009A1AFF"/>
    <w:rsid w:val="009D42FE"/>
    <w:rsid w:val="009D5A1C"/>
    <w:rsid w:val="009E1989"/>
    <w:rsid w:val="009F1813"/>
    <w:rsid w:val="009F2541"/>
    <w:rsid w:val="00A036E9"/>
    <w:rsid w:val="00A71124"/>
    <w:rsid w:val="00AB0CA0"/>
    <w:rsid w:val="00AB3B08"/>
    <w:rsid w:val="00AD5765"/>
    <w:rsid w:val="00AE13D7"/>
    <w:rsid w:val="00AE2DB7"/>
    <w:rsid w:val="00B751D4"/>
    <w:rsid w:val="00BC6D3C"/>
    <w:rsid w:val="00BF5468"/>
    <w:rsid w:val="00C04676"/>
    <w:rsid w:val="00C11498"/>
    <w:rsid w:val="00C172B4"/>
    <w:rsid w:val="00C60A3E"/>
    <w:rsid w:val="00C9685E"/>
    <w:rsid w:val="00CF5E22"/>
    <w:rsid w:val="00D05B6A"/>
    <w:rsid w:val="00D07F1D"/>
    <w:rsid w:val="00D278DA"/>
    <w:rsid w:val="00D47F77"/>
    <w:rsid w:val="00D5394E"/>
    <w:rsid w:val="00D6727E"/>
    <w:rsid w:val="00D72B9D"/>
    <w:rsid w:val="00D73173"/>
    <w:rsid w:val="00D756EE"/>
    <w:rsid w:val="00D97C27"/>
    <w:rsid w:val="00DA07DD"/>
    <w:rsid w:val="00DA2AC2"/>
    <w:rsid w:val="00DB63AD"/>
    <w:rsid w:val="00DD6DDA"/>
    <w:rsid w:val="00DE2047"/>
    <w:rsid w:val="00E4503E"/>
    <w:rsid w:val="00E751AA"/>
    <w:rsid w:val="00E80C32"/>
    <w:rsid w:val="00E910FA"/>
    <w:rsid w:val="00EC7DA3"/>
    <w:rsid w:val="00EE3D34"/>
    <w:rsid w:val="00F35E1D"/>
    <w:rsid w:val="00F44596"/>
    <w:rsid w:val="00F61662"/>
    <w:rsid w:val="00F83520"/>
    <w:rsid w:val="00FC3136"/>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7A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D6727E"/>
    <w:pPr>
      <w:spacing w:after="120"/>
    </w:pPr>
    <w:rPr>
      <w:rFonts w:ascii="Verdana" w:hAnsi="Verdana" w:cs="Arial"/>
      <w:b/>
      <w:bCs/>
      <w:color w:val="595A59"/>
      <w:sz w:val="20"/>
      <w:szCs w:val="20"/>
      <w:lang w:val="en-CA"/>
    </w:rPr>
  </w:style>
  <w:style w:type="paragraph" w:customStyle="1" w:styleId="Subhead">
    <w:name w:val="Subhead"/>
    <w:basedOn w:val="Normal"/>
    <w:qFormat/>
    <w:rsid w:val="00D6727E"/>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DA2AC2"/>
    <w:rPr>
      <w:rFonts w:ascii="Verdana" w:hAnsi="Verdana"/>
      <w:color w:val="FFFFFF" w:themeColor="background1"/>
      <w:sz w:val="36"/>
      <w:szCs w:val="36"/>
      <w:lang w:val="en-CA"/>
    </w:rPr>
  </w:style>
  <w:style w:type="paragraph" w:customStyle="1" w:styleId="BlueChartHeading">
    <w:name w:val="Blue Chart Heading"/>
    <w:basedOn w:val="Normal"/>
    <w:qFormat/>
    <w:rsid w:val="00C11498"/>
    <w:pPr>
      <w:jc w:val="center"/>
    </w:pPr>
    <w:rPr>
      <w:rFonts w:ascii="Verdana" w:hAnsi="Verdana" w:cs="Times New Roman"/>
      <w:b/>
      <w:color w:val="FFFFFF" w:themeColor="background1"/>
      <w:sz w:val="20"/>
      <w:szCs w:val="20"/>
    </w:rPr>
  </w:style>
  <w:style w:type="paragraph" w:styleId="ListBullet">
    <w:name w:val="List Bullet"/>
    <w:basedOn w:val="Normal"/>
    <w:uiPriority w:val="99"/>
    <w:unhideWhenUsed/>
    <w:rsid w:val="00473460"/>
    <w:pPr>
      <w:numPr>
        <w:numId w:val="13"/>
      </w:numPr>
      <w:contextualSpacing/>
    </w:pPr>
  </w:style>
  <w:style w:type="paragraph" w:customStyle="1" w:styleId="RubricHeader">
    <w:name w:val="Rubric Header"/>
    <w:basedOn w:val="Subhead"/>
    <w:qFormat/>
    <w:rsid w:val="00D6727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Fin%20Lit%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4D6DF-9989-AB43-8DE7-E6BB7A0ECFEB}">
  <ds:schemaRefs>
    <ds:schemaRef ds:uri="http://schemas.openxmlformats.org/officeDocument/2006/bibliography"/>
  </ds:schemaRefs>
</ds:datastoreItem>
</file>

<file path=customXml/itemProps2.xml><?xml version="1.0" encoding="utf-8"?>
<ds:datastoreItem xmlns:ds="http://schemas.openxmlformats.org/officeDocument/2006/customXml" ds:itemID="{EF344763-004E-46DB-B56E-F94149E4B92A}"/>
</file>

<file path=customXml/itemProps3.xml><?xml version="1.0" encoding="utf-8"?>
<ds:datastoreItem xmlns:ds="http://schemas.openxmlformats.org/officeDocument/2006/customXml" ds:itemID="{E9E3D863-5E20-4395-A824-AF0F7CB39867}"/>
</file>

<file path=customXml/itemProps4.xml><?xml version="1.0" encoding="utf-8"?>
<ds:datastoreItem xmlns:ds="http://schemas.openxmlformats.org/officeDocument/2006/customXml" ds:itemID="{6D70F95E-1833-487C-9C1C-C21BE839A46B}"/>
</file>

<file path=docProps/app.xml><?xml version="1.0" encoding="utf-8"?>
<Properties xmlns="http://schemas.openxmlformats.org/officeDocument/2006/extended-properties" xmlns:vt="http://schemas.openxmlformats.org/officeDocument/2006/docPropsVTypes">
  <Template>OTF Fin Lit LP.dotx</Template>
  <TotalTime>29</TotalTime>
  <Pages>5</Pages>
  <Words>981</Words>
  <Characters>5594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19</cp:revision>
  <cp:lastPrinted>2017-09-26T01:57:00Z</cp:lastPrinted>
  <dcterms:created xsi:type="dcterms:W3CDTF">2017-09-26T02:12:00Z</dcterms:created>
  <dcterms:modified xsi:type="dcterms:W3CDTF">2017-10-11T02:29:00Z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