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820183">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rsidRPr="00C9685E">
              <w:t>About this Lesson</w:t>
            </w:r>
          </w:p>
        </w:tc>
      </w:tr>
      <w:tr w:rsidR="00472334" w14:paraId="7EFBE78B" w14:textId="77777777" w:rsidTr="002B508A">
        <w:trPr>
          <w:trHeight w:val="1440"/>
        </w:trPr>
        <w:tc>
          <w:tcPr>
            <w:tcW w:w="10790" w:type="dxa"/>
            <w:shd w:val="clear" w:color="auto" w:fill="E6F5E4"/>
            <w:tcMar>
              <w:left w:w="259" w:type="dxa"/>
              <w:right w:w="259" w:type="dxa"/>
            </w:tcMar>
            <w:vAlign w:val="center"/>
          </w:tcPr>
          <w:p w14:paraId="0F0CF411" w14:textId="471A2354" w:rsidR="00472334" w:rsidRDefault="00472334" w:rsidP="00881E91">
            <w:pPr>
              <w:pStyle w:val="IntroCopy"/>
            </w:pPr>
            <w:r w:rsidRPr="00991485">
              <w:t xml:space="preserve">Buskerfest is a tradition celebrated in many cities across Canada. This lesson provides an opportunity for students to explore some non-traditional ways by which musical artists earn money. It also gives students a chance to explore non-traditional performance environments and audiences. </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AB3B08">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2B508A">
        <w:trPr>
          <w:trHeight w:val="2356"/>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76215527" w14:textId="77777777" w:rsidR="006F4F3B" w:rsidRPr="006F4F3B" w:rsidRDefault="006F4F3B" w:rsidP="006F4F3B">
            <w:pPr>
              <w:pStyle w:val="GradeLevel"/>
              <w:rPr>
                <w:lang w:val="en-CA"/>
              </w:rPr>
            </w:pPr>
            <w:r w:rsidRPr="006F4F3B">
              <w:rPr>
                <w:lang w:val="en-CA"/>
              </w:rPr>
              <w:t>9</w:t>
            </w:r>
          </w:p>
          <w:p w14:paraId="19A10640" w14:textId="571031E9" w:rsidR="00D04015" w:rsidRPr="00030CB4" w:rsidRDefault="00D04015" w:rsidP="00881E91">
            <w:pPr>
              <w:pStyle w:val="GradeLevel"/>
              <w:jc w:val="left"/>
              <w:rPr>
                <w:sz w:val="18"/>
                <w:szCs w:val="18"/>
              </w:rPr>
            </w:pP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05774BF9" w14:textId="77777777" w:rsidR="002B508A" w:rsidRPr="002B508A" w:rsidRDefault="002B508A" w:rsidP="002B508A">
            <w:pPr>
              <w:pStyle w:val="Copy"/>
            </w:pPr>
            <w:r w:rsidRPr="002B508A">
              <w:t>AMU1O – Music</w:t>
            </w:r>
          </w:p>
          <w:p w14:paraId="517987C9" w14:textId="4CAA4721" w:rsidR="00D04015" w:rsidRPr="006F4F3B" w:rsidRDefault="002B508A" w:rsidP="002B508A">
            <w:pPr>
              <w:pStyle w:val="Copy"/>
            </w:pPr>
            <w:r w:rsidRPr="002B508A">
              <w:rPr>
                <w:lang w:val="en-US"/>
              </w:rPr>
              <w:t>(adaptable to other arts areas)</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3E5B0F40" w14:textId="77777777" w:rsidR="00D04015" w:rsidRDefault="00D04015" w:rsidP="00E80C32">
            <w:pPr>
              <w:pStyle w:val="Copy"/>
            </w:pPr>
            <w:r w:rsidRPr="00872DBF">
              <w:t>At the end of this lesson, students will:</w:t>
            </w:r>
          </w:p>
          <w:p w14:paraId="4235C1C4" w14:textId="006BF8E6" w:rsidR="00881E91" w:rsidRPr="00881E91" w:rsidRDefault="00881E91" w:rsidP="00881E91">
            <w:pPr>
              <w:pStyle w:val="Bullet"/>
            </w:pPr>
            <w:r w:rsidRPr="00881E91">
              <w:t>describe traditional and non-traditional ways to earn income</w:t>
            </w:r>
          </w:p>
          <w:p w14:paraId="1C9BCDB8" w14:textId="1BE27ADF" w:rsidR="00D04015" w:rsidRPr="00030CB4" w:rsidRDefault="00881E91" w:rsidP="00881E91">
            <w:pPr>
              <w:pStyle w:val="Bullet"/>
            </w:pPr>
            <w:r w:rsidRPr="00881E91">
              <w:t xml:space="preserve">reflect on the responsibilities of individuals and organizations to act ethically and in socially </w:t>
            </w:r>
            <w:r w:rsidRPr="00881E91">
              <w:rPr>
                <w:lang w:val="en-US"/>
              </w:rPr>
              <w:t>responsible ways</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58D9AA55" w:rsidR="00D04015" w:rsidRPr="00030CB4" w:rsidRDefault="00881E91" w:rsidP="00D04015">
            <w:pPr>
              <w:pStyle w:val="CopyCentred"/>
            </w:pPr>
            <w:r>
              <w:rPr>
                <w:lang w:val="en-US"/>
              </w:rPr>
              <w:t>1</w:t>
            </w:r>
            <w:r w:rsidR="006F4F3B" w:rsidRPr="006F4F3B">
              <w:rPr>
                <w:lang w:val="en-US"/>
              </w:rPr>
              <w:t xml:space="preserve"> period</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2B508A">
        <w:trPr>
          <w:trHeight w:val="20"/>
        </w:trPr>
        <w:tc>
          <w:tcPr>
            <w:tcW w:w="10800" w:type="dxa"/>
            <w:shd w:val="clear" w:color="auto" w:fill="auto"/>
            <w:tcMar>
              <w:top w:w="173" w:type="dxa"/>
              <w:left w:w="259" w:type="dxa"/>
              <w:bottom w:w="173" w:type="dxa"/>
              <w:right w:w="115" w:type="dxa"/>
            </w:tcMar>
          </w:tcPr>
          <w:p w14:paraId="4357D9D5" w14:textId="77777777" w:rsidR="00881E91" w:rsidRPr="000A0069" w:rsidRDefault="00C35B4D" w:rsidP="000A0069">
            <w:pPr>
              <w:pStyle w:val="GreyHeading"/>
            </w:pPr>
            <w:hyperlink r:id="rId8" w:history="1">
              <w:r w:rsidR="00881E91" w:rsidRPr="00881E91">
                <w:rPr>
                  <w:rStyle w:val="Hyperlink"/>
                </w:rPr>
                <w:t>The Arts, grades 9 and 10 (2010)</w:t>
              </w:r>
            </w:hyperlink>
          </w:p>
          <w:p w14:paraId="1C4C97E6" w14:textId="77777777" w:rsidR="00881E91" w:rsidRPr="000A0069" w:rsidRDefault="00881E91" w:rsidP="000A0069">
            <w:pPr>
              <w:pStyle w:val="GreyHeading"/>
            </w:pPr>
            <w:r w:rsidRPr="000A0069">
              <w:t>Music (AMU1O)</w:t>
            </w:r>
          </w:p>
          <w:p w14:paraId="6916283B" w14:textId="77777777" w:rsidR="00881E91" w:rsidRPr="00881E91" w:rsidRDefault="00881E91" w:rsidP="000A0069">
            <w:pPr>
              <w:pStyle w:val="Subhead"/>
            </w:pPr>
            <w:r w:rsidRPr="00881E91">
              <w:t xml:space="preserve">The critical analysis </w:t>
            </w:r>
            <w:r w:rsidRPr="000A0069">
              <w:t>process</w:t>
            </w:r>
          </w:p>
          <w:p w14:paraId="1735C0C0" w14:textId="74869A20" w:rsidR="00881E91" w:rsidRDefault="00881E91" w:rsidP="000A0069">
            <w:pPr>
              <w:pStyle w:val="Copy"/>
            </w:pPr>
            <w:r w:rsidRPr="00881E91">
              <w:t>B1.4 Conduct research to gather reliable information relating to specific music, musicians</w:t>
            </w:r>
            <w:r>
              <w:t xml:space="preserve"> </w:t>
            </w:r>
            <w:r w:rsidRPr="00881E91">
              <w:t>and the musical opinions of others, and describe the impact this information has had on</w:t>
            </w:r>
            <w:r>
              <w:t xml:space="preserve"> </w:t>
            </w:r>
            <w:r w:rsidRPr="00881E91">
              <w:t>their own opinions or assessments.</w:t>
            </w:r>
          </w:p>
          <w:p w14:paraId="076CFD38" w14:textId="77777777" w:rsidR="000A0069" w:rsidRPr="00881E91" w:rsidRDefault="000A0069" w:rsidP="000A0069">
            <w:pPr>
              <w:pStyle w:val="SpaceBetween"/>
            </w:pPr>
          </w:p>
          <w:p w14:paraId="4CEA2B62" w14:textId="5623B6D6" w:rsidR="00881E91" w:rsidRDefault="00881E91" w:rsidP="000A0069">
            <w:pPr>
              <w:pStyle w:val="Copy"/>
            </w:pPr>
            <w:r w:rsidRPr="00881E91">
              <w:t>B2.3 Identify and describe ways in which art music reflects the society in which it was created and how it has affected that culture or community.</w:t>
            </w:r>
          </w:p>
          <w:p w14:paraId="7B3AEFBC" w14:textId="77777777" w:rsidR="000A0069" w:rsidRPr="00881E91" w:rsidRDefault="000A0069" w:rsidP="000A0069">
            <w:pPr>
              <w:pStyle w:val="SpaceBetween"/>
            </w:pPr>
          </w:p>
          <w:p w14:paraId="65E11F48" w14:textId="00ADEA4D" w:rsidR="00881E91" w:rsidRDefault="00881E91" w:rsidP="000A0069">
            <w:pPr>
              <w:pStyle w:val="Copy"/>
            </w:pPr>
            <w:r w:rsidRPr="00881E91">
              <w:t>B4.1 Identify and describe a variety of work or career possi</w:t>
            </w:r>
            <w:r>
              <w:t>bilities related to music study</w:t>
            </w:r>
            <w:r w:rsidRPr="00881E91">
              <w:t xml:space="preserve"> (e.g., explore job websites; interview a freelance musician).</w:t>
            </w:r>
          </w:p>
          <w:p w14:paraId="1F0BE773" w14:textId="77777777" w:rsidR="000A0069" w:rsidRPr="00881E91" w:rsidRDefault="000A0069" w:rsidP="000A0069">
            <w:pPr>
              <w:pStyle w:val="SpaceBetween"/>
            </w:pPr>
          </w:p>
          <w:p w14:paraId="48772C9C" w14:textId="658074CC" w:rsidR="00881E91" w:rsidRDefault="00881E91" w:rsidP="000A0069">
            <w:pPr>
              <w:pStyle w:val="Copy"/>
            </w:pPr>
            <w:r w:rsidRPr="00881E91">
              <w:t>B4.3 Identify opportunities for and explain the benefits of participating in co-curricular music</w:t>
            </w:r>
            <w:r>
              <w:t xml:space="preserve"> </w:t>
            </w:r>
            <w:r w:rsidRPr="00881E91">
              <w:t>activities and other arts activities in the school.</w:t>
            </w:r>
          </w:p>
          <w:p w14:paraId="26BAECD6" w14:textId="77777777" w:rsidR="000A0069" w:rsidRPr="00881E91" w:rsidRDefault="000A0069" w:rsidP="000A0069">
            <w:pPr>
              <w:pStyle w:val="SpaceBetween"/>
            </w:pPr>
          </w:p>
          <w:p w14:paraId="1EF733E4" w14:textId="77777777" w:rsidR="00881E91" w:rsidRDefault="00881E91" w:rsidP="000A0069">
            <w:pPr>
              <w:pStyle w:val="Copy"/>
            </w:pPr>
            <w:r w:rsidRPr="00881E91">
              <w:t>C2.1 Demonstrate an understanding of the origins and development of some musical forms.</w:t>
            </w:r>
          </w:p>
          <w:p w14:paraId="6C1CA136" w14:textId="77777777" w:rsidR="000A0069" w:rsidRPr="00881E91" w:rsidRDefault="000A0069" w:rsidP="000A0069">
            <w:pPr>
              <w:pStyle w:val="SpaceBetween"/>
            </w:pPr>
          </w:p>
          <w:p w14:paraId="7790A14E" w14:textId="03A0CDA7" w:rsidR="00376D39" w:rsidRPr="00AE2DB7" w:rsidRDefault="00881E91" w:rsidP="000A0069">
            <w:pPr>
              <w:pStyle w:val="Copy"/>
            </w:pPr>
            <w:r w:rsidRPr="00881E91">
              <w:t>C3.3 Identify ethical and legal responsibilities associated with music.</w:t>
            </w:r>
            <w:r w:rsidRPr="00AE2DB7">
              <w:t xml:space="preserve"> </w:t>
            </w:r>
          </w:p>
        </w:tc>
      </w:tr>
    </w:tbl>
    <w:p w14:paraId="701495A3" w14:textId="77777777" w:rsidR="00E80C32" w:rsidRPr="002D0AF9" w:rsidRDefault="00872DBF" w:rsidP="00577745">
      <w:pPr>
        <w:sectPr w:rsidR="00E80C32" w:rsidRPr="002D0AF9" w:rsidSect="00F61662">
          <w:headerReference w:type="default" r:id="rId9"/>
          <w:footerReference w:type="even" r:id="rId10"/>
          <w:footerReference w:type="default" r:id="rId11"/>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4F3B" w14:paraId="47EA7A43" w14:textId="77777777" w:rsidTr="00547017">
        <w:trPr>
          <w:trHeight w:val="441"/>
        </w:trPr>
        <w:tc>
          <w:tcPr>
            <w:tcW w:w="10800" w:type="dxa"/>
            <w:shd w:val="clear" w:color="auto" w:fill="54B948"/>
            <w:tcMar>
              <w:left w:w="259" w:type="dxa"/>
              <w:right w:w="115" w:type="dxa"/>
            </w:tcMar>
            <w:vAlign w:val="center"/>
          </w:tcPr>
          <w:p w14:paraId="1510FDEF" w14:textId="77777777" w:rsidR="006F4F3B" w:rsidRDefault="006F4F3B" w:rsidP="00547017">
            <w:pPr>
              <w:pStyle w:val="ChartHeading"/>
              <w:rPr>
                <w:sz w:val="13"/>
                <w:szCs w:val="13"/>
              </w:rPr>
            </w:pPr>
            <w:r w:rsidRPr="00865EF7">
              <w:lastRenderedPageBreak/>
              <w:t>Inquiry Question</w:t>
            </w:r>
          </w:p>
        </w:tc>
      </w:tr>
      <w:tr w:rsidR="004C09CE" w14:paraId="729EC66A" w14:textId="77777777" w:rsidTr="000A0069">
        <w:trPr>
          <w:trHeight w:val="144"/>
        </w:trPr>
        <w:tc>
          <w:tcPr>
            <w:tcW w:w="10800" w:type="dxa"/>
            <w:shd w:val="clear" w:color="auto" w:fill="auto"/>
            <w:tcMar>
              <w:top w:w="173" w:type="dxa"/>
              <w:left w:w="259" w:type="dxa"/>
              <w:bottom w:w="173" w:type="dxa"/>
              <w:right w:w="115" w:type="dxa"/>
            </w:tcMar>
          </w:tcPr>
          <w:p w14:paraId="09613E46" w14:textId="254D7D3C" w:rsidR="004C09CE" w:rsidRPr="00380F87" w:rsidRDefault="004C09CE" w:rsidP="004C09CE">
            <w:pPr>
              <w:pStyle w:val="Copy"/>
              <w:rPr>
                <w:color w:val="FFFFFF" w:themeColor="background1"/>
              </w:rPr>
            </w:pPr>
            <w:r w:rsidRPr="00991485">
              <w:t>What role does music play in our society, particularly focusing on street musicians using non-traditional instruments</w:t>
            </w:r>
            <w:r>
              <w:t>?</w:t>
            </w:r>
          </w:p>
        </w:tc>
      </w:tr>
    </w:tbl>
    <w:p w14:paraId="17993C9C" w14:textId="77777777" w:rsidR="006F4F3B" w:rsidRPr="00872DBF" w:rsidRDefault="006F4F3B" w:rsidP="002D0AF9">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2D0AF9" w14:paraId="6E8D8284" w14:textId="77777777" w:rsidTr="00547017">
        <w:trPr>
          <w:trHeight w:val="441"/>
        </w:trPr>
        <w:tc>
          <w:tcPr>
            <w:tcW w:w="10800" w:type="dxa"/>
            <w:tcBorders>
              <w:bottom w:val="single" w:sz="8" w:space="0" w:color="54B948"/>
            </w:tcBorders>
            <w:shd w:val="clear" w:color="auto" w:fill="54B948"/>
            <w:tcMar>
              <w:left w:w="259" w:type="dxa"/>
              <w:right w:w="115" w:type="dxa"/>
            </w:tcMar>
            <w:vAlign w:val="center"/>
          </w:tcPr>
          <w:p w14:paraId="41582B9A" w14:textId="77777777" w:rsidR="002D0AF9" w:rsidRDefault="002D0AF9" w:rsidP="00547017">
            <w:pPr>
              <w:pStyle w:val="ChartHeading"/>
              <w:rPr>
                <w:sz w:val="13"/>
                <w:szCs w:val="13"/>
              </w:rPr>
            </w:pPr>
            <w:r w:rsidRPr="00577745">
              <w:t>Materials List</w:t>
            </w:r>
          </w:p>
        </w:tc>
      </w:tr>
      <w:tr w:rsidR="002D0AF9" w14:paraId="0D5C4623" w14:textId="77777777" w:rsidTr="00547017">
        <w:trPr>
          <w:trHeight w:val="1008"/>
        </w:trPr>
        <w:tc>
          <w:tcPr>
            <w:tcW w:w="10800" w:type="dxa"/>
            <w:tcBorders>
              <w:bottom w:val="single" w:sz="8" w:space="0" w:color="54B948"/>
            </w:tcBorders>
            <w:shd w:val="clear" w:color="auto" w:fill="auto"/>
            <w:tcMar>
              <w:top w:w="173" w:type="dxa"/>
              <w:left w:w="259" w:type="dxa"/>
              <w:bottom w:w="173" w:type="dxa"/>
              <w:right w:w="115" w:type="dxa"/>
            </w:tcMar>
          </w:tcPr>
          <w:p w14:paraId="7DF0ECB1" w14:textId="59C44B76" w:rsidR="004C09CE" w:rsidRPr="004C09CE" w:rsidRDefault="004C09CE" w:rsidP="004C09CE">
            <w:pPr>
              <w:pStyle w:val="Bullet"/>
            </w:pPr>
            <w:r w:rsidRPr="004C09CE">
              <w:t xml:space="preserve">Student copies of Busking Location Comparison Chart (Appendix A) </w:t>
            </w:r>
          </w:p>
          <w:p w14:paraId="1EB54281" w14:textId="5A8FD139" w:rsidR="004C09CE" w:rsidRPr="004C09CE" w:rsidRDefault="004C09CE" w:rsidP="004C09CE">
            <w:pPr>
              <w:pStyle w:val="Bullet"/>
            </w:pPr>
            <w:r w:rsidRPr="004C09CE">
              <w:t xml:space="preserve">Permission from principal to perform in high-traffic areas of the school at a particular time of day </w:t>
            </w:r>
          </w:p>
          <w:p w14:paraId="2AC5209D" w14:textId="5A5A4C00" w:rsidR="004C09CE" w:rsidRPr="004C09CE" w:rsidRDefault="004C09CE" w:rsidP="004C09CE">
            <w:pPr>
              <w:pStyle w:val="Bullet"/>
            </w:pPr>
            <w:r w:rsidRPr="004C09CE">
              <w:t xml:space="preserve">Pictures/video of street musicians </w:t>
            </w:r>
          </w:p>
          <w:p w14:paraId="6780E107" w14:textId="5522831A" w:rsidR="004C09CE" w:rsidRPr="004C09CE" w:rsidRDefault="004C09CE" w:rsidP="004C09CE">
            <w:pPr>
              <w:pStyle w:val="Bullet"/>
            </w:pPr>
            <w:r w:rsidRPr="004C09CE">
              <w:t>Student copies of school map</w:t>
            </w:r>
          </w:p>
          <w:p w14:paraId="46C4F79E" w14:textId="280C53E3" w:rsidR="002D0AF9" w:rsidRPr="00AE2DB7" w:rsidRDefault="004C09CE" w:rsidP="004C09CE">
            <w:pPr>
              <w:pStyle w:val="Bullet"/>
            </w:pPr>
            <w:r w:rsidRPr="004C09CE">
              <w:rPr>
                <w:lang w:val="en-US"/>
              </w:rPr>
              <w:t>Busking licences (Appendix B)</w:t>
            </w:r>
          </w:p>
        </w:tc>
      </w:tr>
    </w:tbl>
    <w:p w14:paraId="27FB691C" w14:textId="77777777" w:rsidR="002D0AF9" w:rsidRDefault="002D0AF9" w:rsidP="002D0AF9">
      <w:pPr>
        <w:pStyle w:val="SpaceBetween"/>
      </w:pPr>
    </w:p>
    <w:tbl>
      <w:tblPr>
        <w:tblStyle w:val="TableGrid"/>
        <w:tblW w:w="0" w:type="auto"/>
        <w:tblLayout w:type="fixed"/>
        <w:tblLook w:val="04A0" w:firstRow="1" w:lastRow="0" w:firstColumn="1" w:lastColumn="0" w:noHBand="0" w:noVBand="1"/>
      </w:tblPr>
      <w:tblGrid>
        <w:gridCol w:w="1074"/>
        <w:gridCol w:w="6562"/>
        <w:gridCol w:w="3144"/>
      </w:tblGrid>
      <w:tr w:rsidR="002D0AF9" w:rsidRPr="00FC75BD" w14:paraId="758F183B" w14:textId="77777777" w:rsidTr="00354048">
        <w:trPr>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2FC1A14"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4C817956" w14:textId="77777777" w:rsidR="002D0AF9" w:rsidRPr="00FC75BD" w:rsidRDefault="002D0AF9" w:rsidP="0054701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E18ACB0"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3A5AA9D"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2D0AF9" w:rsidRPr="00FC75BD" w14:paraId="0A079247" w14:textId="77777777" w:rsidTr="000F5619">
        <w:trPr>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0DA18F6A" w14:textId="77777777" w:rsidR="002D0AF9" w:rsidRPr="00FC75BD" w:rsidRDefault="002D0AF9" w:rsidP="00547017">
            <w:pPr>
              <w:pStyle w:val="SectionHeading"/>
            </w:pPr>
            <w:r w:rsidRPr="00567ED8">
              <w:t>MINDS ON</w:t>
            </w:r>
          </w:p>
        </w:tc>
      </w:tr>
      <w:tr w:rsidR="004C09CE" w:rsidRPr="004365A8" w14:paraId="356BF08B" w14:textId="77777777" w:rsidTr="004C09CE">
        <w:trPr>
          <w:trHeight w:val="1501"/>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F836D2E" w14:textId="00F53147" w:rsidR="004C09CE" w:rsidRPr="00E80C32" w:rsidRDefault="004C09CE" w:rsidP="004C09CE">
            <w:pPr>
              <w:pStyle w:val="CopyCentred"/>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7BF3EB3" w14:textId="6DF4FDAC" w:rsidR="004C09CE" w:rsidRPr="00567ED8" w:rsidRDefault="004C09CE" w:rsidP="004C09CE">
            <w:pPr>
              <w:pStyle w:val="Copy"/>
            </w:pPr>
            <w:r w:rsidRPr="00991485">
              <w:t>Display images or videos of a variety of street musicians performing. Ask students if they have had the opportunity to hear any street performers. Find out where they listened to these performers, what instruments they were playing, what equipment they had</w:t>
            </w:r>
            <w:r>
              <w:t>,</w:t>
            </w:r>
            <w:r w:rsidRPr="00991485">
              <w:t xml:space="preserve"> and the quality of the music that the artist was playing. </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ED53C02" w14:textId="4FE4DAFE" w:rsidR="004C09CE" w:rsidRPr="004365A8" w:rsidRDefault="004C09CE" w:rsidP="004C09CE">
            <w:pPr>
              <w:pStyle w:val="Copy"/>
            </w:pPr>
          </w:p>
        </w:tc>
      </w:tr>
      <w:tr w:rsidR="00FD4DDC" w:rsidRPr="004365A8" w14:paraId="3F03A974" w14:textId="77777777" w:rsidTr="00547017">
        <w:trPr>
          <w:trHeight w:val="13"/>
        </w:trPr>
        <w:tc>
          <w:tcPr>
            <w:tcW w:w="107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50570122" w14:textId="77777777" w:rsidR="00FD4DDC" w:rsidRPr="00E80C32" w:rsidRDefault="00FD4DDC" w:rsidP="00547017">
            <w:pPr>
              <w:pStyle w:val="CopyCentred"/>
            </w:pPr>
          </w:p>
        </w:tc>
        <w:tc>
          <w:tcPr>
            <w:tcW w:w="6562"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34D35EC7" w14:textId="77777777" w:rsidR="00FD4DDC" w:rsidRPr="00D756EE" w:rsidRDefault="00FD4DDC" w:rsidP="000A0069">
            <w:pPr>
              <w:pStyle w:val="Subhead"/>
            </w:pPr>
            <w:r>
              <w:t xml:space="preserve">Context for </w:t>
            </w:r>
            <w:r w:rsidRPr="002D0AF9">
              <w:t>Learning</w:t>
            </w:r>
          </w:p>
          <w:p w14:paraId="19172495" w14:textId="77777777" w:rsidR="004C09CE" w:rsidRPr="004C09CE" w:rsidRDefault="004C09CE" w:rsidP="004C09CE">
            <w:pPr>
              <w:pStyle w:val="Copy"/>
            </w:pPr>
            <w:r w:rsidRPr="004C09CE">
              <w:t xml:space="preserve">Bill Fold is a character who is constantly getting himself into financial scrapes. Use the scenario below to provide students with a context for learning. </w:t>
            </w:r>
          </w:p>
          <w:p w14:paraId="74F9F09A" w14:textId="27E32499" w:rsidR="00FD4DDC" w:rsidRPr="1AC6B3EC" w:rsidRDefault="004C09CE" w:rsidP="004C09CE">
            <w:pPr>
              <w:pStyle w:val="Copy"/>
            </w:pPr>
            <w:r w:rsidRPr="004C09CE">
              <w:rPr>
                <w:lang w:val="en-US"/>
              </w:rPr>
              <w:t>Bill Fold is short on cash and is trying to think of ways to generate some funds. He gets an idea – he’ll get out his old dusty guitar and play in public for money. Unfortunately, with little formal training or knowledge about this kind of performing, he has limited success. He performs in a part of town where few people walk by and, to top off his day, receives a fine for busking without a licence. How can we help Bill improve his profit margin, avoid fines and earn money through street entertaining?</w:t>
            </w:r>
          </w:p>
        </w:tc>
        <w:tc>
          <w:tcPr>
            <w:tcW w:w="3144"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339039BC" w14:textId="77777777" w:rsidR="00FD4DDC" w:rsidRPr="00F75708" w:rsidRDefault="00FD4DDC" w:rsidP="00547017">
            <w:pPr>
              <w:pStyle w:val="Copy"/>
              <w:rPr>
                <w:lang w:val="en-US"/>
              </w:rPr>
            </w:pPr>
          </w:p>
        </w:tc>
      </w:tr>
    </w:tbl>
    <w:p w14:paraId="6296CE87" w14:textId="77777777" w:rsidR="00FD4DDC" w:rsidRPr="00FC75BD" w:rsidRDefault="00FD4DDC" w:rsidP="00FD4DDC">
      <w:pPr>
        <w:pStyle w:val="SpaceBetween"/>
      </w:pPr>
    </w:p>
    <w:tbl>
      <w:tblPr>
        <w:tblStyle w:val="TableGrid"/>
        <w:tblW w:w="0" w:type="auto"/>
        <w:tblInd w:w="-10" w:type="dxa"/>
        <w:tblLayout w:type="fixed"/>
        <w:tblLook w:val="04A0" w:firstRow="1" w:lastRow="0" w:firstColumn="1" w:lastColumn="0" w:noHBand="0" w:noVBand="1"/>
      </w:tblPr>
      <w:tblGrid>
        <w:gridCol w:w="1084"/>
        <w:gridCol w:w="6562"/>
        <w:gridCol w:w="3144"/>
      </w:tblGrid>
      <w:tr w:rsidR="00FC75BD" w14:paraId="4F27FF72" w14:textId="77777777" w:rsidTr="00354048">
        <w:trPr>
          <w:trHeight w:val="864"/>
          <w:tblHeader/>
        </w:trPr>
        <w:tc>
          <w:tcPr>
            <w:tcW w:w="108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35A64CA4" w14:textId="77777777" w:rsidR="00FC75BD" w:rsidRPr="00FC75BD" w:rsidRDefault="00FC75BD" w:rsidP="00567ED8">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47D70838" w14:textId="77777777" w:rsidR="00FC75BD" w:rsidRPr="00FC75BD" w:rsidRDefault="00FC75BD" w:rsidP="00FC75BD">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F63219D" w14:textId="77777777" w:rsidR="00FC75BD" w:rsidRPr="00FC75BD" w:rsidRDefault="00FC75BD" w:rsidP="0057774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90D52A3" w14:textId="77777777" w:rsidR="00FC75BD" w:rsidRPr="00FC75BD" w:rsidRDefault="00FC75BD" w:rsidP="0057774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564081" w14:paraId="70B64906" w14:textId="77777777" w:rsidTr="00354048">
        <w:trPr>
          <w:trHeight w:val="432"/>
        </w:trPr>
        <w:tc>
          <w:tcPr>
            <w:tcW w:w="10790" w:type="dxa"/>
            <w:gridSpan w:val="3"/>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582724A9" w14:textId="77777777" w:rsidR="00564081" w:rsidRPr="004365A8" w:rsidRDefault="00564081" w:rsidP="00564081">
            <w:pPr>
              <w:pStyle w:val="SectionHeading"/>
            </w:pPr>
            <w:r>
              <w:t>ACTION</w:t>
            </w:r>
          </w:p>
        </w:tc>
      </w:tr>
      <w:tr w:rsidR="00F81A69" w14:paraId="320896F8" w14:textId="77777777" w:rsidTr="00F81A69">
        <w:trPr>
          <w:trHeight w:val="3112"/>
        </w:trPr>
        <w:tc>
          <w:tcPr>
            <w:tcW w:w="1084" w:type="dxa"/>
            <w:tcBorders>
              <w:top w:val="nil"/>
              <w:left w:val="single" w:sz="8" w:space="0" w:color="54B948"/>
              <w:bottom w:val="single" w:sz="8" w:space="0" w:color="54B948"/>
              <w:right w:val="single" w:sz="8" w:space="0" w:color="54B948"/>
            </w:tcBorders>
            <w:tcMar>
              <w:top w:w="173" w:type="dxa"/>
              <w:left w:w="72" w:type="dxa"/>
              <w:right w:w="72" w:type="dxa"/>
            </w:tcMar>
          </w:tcPr>
          <w:p w14:paraId="1C1C5F05" w14:textId="70D3CA51" w:rsidR="00F81A69" w:rsidRPr="00567ED8" w:rsidRDefault="00F81A69" w:rsidP="002D0AF9">
            <w:pPr>
              <w:pStyle w:val="CopyCentred"/>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6208627" w14:textId="77777777" w:rsidR="004C09CE" w:rsidRPr="004C09CE" w:rsidRDefault="004C09CE" w:rsidP="004C09CE">
            <w:pPr>
              <w:pStyle w:val="Copy"/>
            </w:pPr>
            <w:r w:rsidRPr="004C09CE">
              <w:t xml:space="preserve">In small groups, have students discuss different perceptions about street performers: </w:t>
            </w:r>
          </w:p>
          <w:p w14:paraId="58C77CEE" w14:textId="77777777" w:rsidR="004C09CE" w:rsidRPr="004C09CE" w:rsidRDefault="004C09CE" w:rsidP="004C09CE">
            <w:pPr>
              <w:pStyle w:val="Bullet"/>
            </w:pPr>
            <w:r w:rsidRPr="004C09CE">
              <w:t xml:space="preserve">Who are they? </w:t>
            </w:r>
          </w:p>
          <w:p w14:paraId="78108C8D" w14:textId="77777777" w:rsidR="004C09CE" w:rsidRPr="004C09CE" w:rsidRDefault="004C09CE" w:rsidP="004C09CE">
            <w:pPr>
              <w:pStyle w:val="Bullet"/>
            </w:pPr>
            <w:r w:rsidRPr="004C09CE">
              <w:t xml:space="preserve">What kind of background or interest might they have in their art form? Would they have received any formal or informal training? </w:t>
            </w:r>
          </w:p>
          <w:p w14:paraId="2DECF21D" w14:textId="77777777" w:rsidR="004C09CE" w:rsidRPr="004C09CE" w:rsidRDefault="004C09CE" w:rsidP="004C09CE">
            <w:pPr>
              <w:pStyle w:val="Bullet"/>
            </w:pPr>
            <w:r w:rsidRPr="004C09CE">
              <w:t xml:space="preserve">Why might they choose to perform in public spaces? </w:t>
            </w:r>
          </w:p>
          <w:p w14:paraId="761103CB" w14:textId="77777777" w:rsidR="004C09CE" w:rsidRPr="004C09CE" w:rsidRDefault="004C09CE" w:rsidP="004C09CE">
            <w:pPr>
              <w:pStyle w:val="Bullet"/>
            </w:pPr>
            <w:r w:rsidRPr="004C09CE">
              <w:t xml:space="preserve">What kinds of performances are suited to public spaces? </w:t>
            </w:r>
          </w:p>
          <w:p w14:paraId="05CB8AF8" w14:textId="77777777" w:rsidR="004C09CE" w:rsidRPr="004C09CE" w:rsidRDefault="004C09CE" w:rsidP="004C09CE">
            <w:pPr>
              <w:pStyle w:val="Bullet"/>
            </w:pPr>
            <w:r w:rsidRPr="004C09CE">
              <w:t xml:space="preserve">What type of person is likely to be in the audience? </w:t>
            </w:r>
          </w:p>
          <w:p w14:paraId="6C9F0842" w14:textId="5A4F6B80" w:rsidR="004C09CE" w:rsidRPr="004C09CE" w:rsidRDefault="004C09CE" w:rsidP="004C09CE">
            <w:pPr>
              <w:pStyle w:val="Bullet"/>
            </w:pPr>
            <w:r w:rsidRPr="004C09CE">
              <w:t>How would an audience member decide whether or not to</w:t>
            </w:r>
            <w:r>
              <w:t xml:space="preserve"> </w:t>
            </w:r>
            <w:r w:rsidRPr="004C09CE">
              <w:t xml:space="preserve">give money to the performer? </w:t>
            </w:r>
          </w:p>
          <w:p w14:paraId="2C0CC6B6" w14:textId="77777777" w:rsidR="004C09CE" w:rsidRPr="004C09CE" w:rsidRDefault="004C09CE" w:rsidP="004C09CE">
            <w:pPr>
              <w:pStyle w:val="Bullet"/>
            </w:pPr>
            <w:r w:rsidRPr="004C09CE">
              <w:t xml:space="preserve">How do street performers collect and protect their income? </w:t>
            </w:r>
          </w:p>
          <w:p w14:paraId="012FFBFA" w14:textId="77777777" w:rsidR="004C09CE" w:rsidRPr="004C09CE" w:rsidRDefault="004C09CE" w:rsidP="004C09CE">
            <w:pPr>
              <w:pStyle w:val="Bullet"/>
            </w:pPr>
            <w:r w:rsidRPr="004C09CE">
              <w:t xml:space="preserve">How much money do they earn in a day? </w:t>
            </w:r>
          </w:p>
          <w:p w14:paraId="0FA51D7B" w14:textId="33DBF0EE" w:rsidR="004C09CE" w:rsidRPr="004C09CE" w:rsidRDefault="004C09CE" w:rsidP="004C09CE">
            <w:pPr>
              <w:pStyle w:val="Copy"/>
            </w:pPr>
            <w:r w:rsidRPr="004C09CE">
              <w:t>Hand out a copy of the school map and the Busking Location Comparison Chart (Appendix A).</w:t>
            </w:r>
          </w:p>
          <w:p w14:paraId="4C68C439" w14:textId="77777777" w:rsidR="004C09CE" w:rsidRPr="004C09CE" w:rsidRDefault="004C09CE" w:rsidP="004C09CE">
            <w:pPr>
              <w:pStyle w:val="Copy"/>
            </w:pPr>
            <w:r w:rsidRPr="004C09CE">
              <w:t xml:space="preserve">Explain that students in the music class will be responsible for putting on a one-period Buskerfest. (This activity could be used as a fundraising activity or to raise awareness about an issue.) Students will perform in small groups. </w:t>
            </w:r>
          </w:p>
          <w:p w14:paraId="6A3C9A4E" w14:textId="77777777" w:rsidR="004C09CE" w:rsidRPr="004C09CE" w:rsidRDefault="004C09CE" w:rsidP="004C09CE">
            <w:pPr>
              <w:pStyle w:val="Copy"/>
            </w:pPr>
            <w:r w:rsidRPr="004C09CE">
              <w:t xml:space="preserve">Generate a conversation about what makes an appropriate location for street performers to set up in order to make money or raise awareness about an issue. Have students fill out the chart with their ideas as to what makes an ideal/poor busking location and explain ways that money should be collected and counted after the event. </w:t>
            </w:r>
          </w:p>
          <w:p w14:paraId="0D11D242" w14:textId="77777777" w:rsidR="00F81A69" w:rsidRDefault="004C09CE" w:rsidP="00FD4DDC">
            <w:pPr>
              <w:pStyle w:val="Copy"/>
            </w:pPr>
            <w:r w:rsidRPr="004C09CE">
              <w:t xml:space="preserve">Referencing the school map, have students discuss potential “hot spots” for busking within the school and explain what makes these locations appealing for a street performance (e.g., high traffic, good acoustics)? </w:t>
            </w:r>
          </w:p>
          <w:p w14:paraId="2BD63A43" w14:textId="71956F22" w:rsidR="004C09CE" w:rsidRPr="00567ED8" w:rsidRDefault="004C09CE" w:rsidP="00FD4DDC">
            <w:pPr>
              <w:pStyle w:val="Copy"/>
            </w:pPr>
            <w:r w:rsidRPr="004C09CE">
              <w:rPr>
                <w:lang w:val="en-US"/>
              </w:rPr>
              <w:t>If possible, travel as a class to the suggested locations to fill out the comparison chart and to evaluate traffic flow, acoustics and other factors.</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485F4AE" w14:textId="772D09AF" w:rsidR="00F81A69" w:rsidRPr="004365A8" w:rsidRDefault="004C09CE" w:rsidP="004C09CE">
            <w:pPr>
              <w:pStyle w:val="Copy"/>
            </w:pPr>
            <w:r w:rsidRPr="004C09CE">
              <w:t xml:space="preserve">Collect: Busking Location Comparison Chart (Appendix A) </w:t>
            </w:r>
          </w:p>
        </w:tc>
      </w:tr>
    </w:tbl>
    <w:p w14:paraId="0E94872E" w14:textId="77777777" w:rsidR="00912080" w:rsidRDefault="00912080" w:rsidP="006D09DC">
      <w:pPr>
        <w:rPr>
          <w:rFonts w:ascii="Verdana" w:hAnsi="Verdana" w:cs="Arial"/>
          <w:sz w:val="36"/>
          <w:szCs w:val="36"/>
        </w:rPr>
      </w:pPr>
    </w:p>
    <w:p w14:paraId="3DAF4239" w14:textId="77777777" w:rsidR="000F5619" w:rsidRDefault="000F5619">
      <w:r>
        <w:br w:type="page"/>
      </w:r>
    </w:p>
    <w:p w14:paraId="17C1E54A" w14:textId="415C2795" w:rsidR="00BA1E29" w:rsidRDefault="00BA1E29"/>
    <w:tbl>
      <w:tblPr>
        <w:tblStyle w:val="TableGrid"/>
        <w:tblW w:w="0" w:type="auto"/>
        <w:tblLayout w:type="fixed"/>
        <w:tblLook w:val="04A0" w:firstRow="1" w:lastRow="0" w:firstColumn="1" w:lastColumn="0" w:noHBand="0" w:noVBand="1"/>
      </w:tblPr>
      <w:tblGrid>
        <w:gridCol w:w="1074"/>
        <w:gridCol w:w="6562"/>
        <w:gridCol w:w="3144"/>
      </w:tblGrid>
      <w:tr w:rsidR="00BA1E29" w:rsidRPr="00FC75BD" w14:paraId="36FF58F6" w14:textId="77777777" w:rsidTr="00547017">
        <w:trPr>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61E6E639" w14:textId="36E55A31" w:rsidR="00BA1E29" w:rsidRPr="00FC75BD" w:rsidRDefault="00BA1E2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721B0A85" w14:textId="77777777" w:rsidR="00BA1E29" w:rsidRPr="00FC75BD" w:rsidRDefault="00BA1E29" w:rsidP="0054701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26F8D26" w14:textId="77777777" w:rsidR="00BA1E29" w:rsidRPr="00FC75BD" w:rsidRDefault="00BA1E2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C86B5F5" w14:textId="77777777" w:rsidR="00BA1E29" w:rsidRPr="00FC75BD" w:rsidRDefault="00BA1E2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BA1E29" w:rsidRPr="00FC75BD" w14:paraId="38019315" w14:textId="77777777" w:rsidTr="00547017">
        <w:trPr>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7D04B0DA" w14:textId="0B2D7ECE" w:rsidR="00BA1E29" w:rsidRPr="00FC75BD" w:rsidRDefault="00BA1E29" w:rsidP="00547017">
            <w:pPr>
              <w:pStyle w:val="SectionHeading"/>
            </w:pPr>
            <w:r w:rsidRPr="002407EE">
              <w:t>CONSOLIDATION/DEBRIEF</w:t>
            </w:r>
          </w:p>
        </w:tc>
      </w:tr>
      <w:tr w:rsidR="00BA1E29" w:rsidRPr="004365A8" w14:paraId="5259EC03" w14:textId="77777777" w:rsidTr="00547017">
        <w:trPr>
          <w:trHeight w:val="3616"/>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2F745815" w14:textId="03EA5415" w:rsidR="00BA1E29" w:rsidRPr="00E80C32" w:rsidRDefault="00BA1E29" w:rsidP="00547017">
            <w:pPr>
              <w:pStyle w:val="CopyCentred"/>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27765DC" w14:textId="77777777" w:rsidR="007F52CD" w:rsidRPr="007F52CD" w:rsidRDefault="007F52CD" w:rsidP="007F52CD">
            <w:pPr>
              <w:pStyle w:val="Copy"/>
            </w:pPr>
            <w:r w:rsidRPr="007F52CD">
              <w:t xml:space="preserve">Ask if students are aware of any government regulations related to busking. Can it be done anywhere? Is it legal? To whom would you turn to find out? </w:t>
            </w:r>
          </w:p>
          <w:p w14:paraId="198B8922" w14:textId="77777777" w:rsidR="007F52CD" w:rsidRPr="007F52CD" w:rsidRDefault="007F52CD" w:rsidP="007F52CD">
            <w:pPr>
              <w:pStyle w:val="Copy"/>
            </w:pPr>
            <w:r w:rsidRPr="007F52CD">
              <w:t>Gather information from the municipal authority concerning licences. Share the process of obtaining a busker’s licence with students and include the following information:</w:t>
            </w:r>
          </w:p>
          <w:p w14:paraId="19189986" w14:textId="0189508F" w:rsidR="007F52CD" w:rsidRPr="007F52CD" w:rsidRDefault="007F52CD" w:rsidP="007F52CD">
            <w:pPr>
              <w:pStyle w:val="Bullet"/>
            </w:pPr>
            <w:r w:rsidRPr="007F52CD">
              <w:t>where to obtain a licence</w:t>
            </w:r>
          </w:p>
          <w:p w14:paraId="5FC657AF" w14:textId="0BE43540" w:rsidR="007F52CD" w:rsidRPr="007F52CD" w:rsidRDefault="007F52CD" w:rsidP="007F52CD">
            <w:pPr>
              <w:pStyle w:val="Bullet"/>
            </w:pPr>
            <w:r w:rsidRPr="007F52CD">
              <w:t xml:space="preserve">how much it would cost </w:t>
            </w:r>
          </w:p>
          <w:p w14:paraId="571EC2A5" w14:textId="5B03912E" w:rsidR="007F52CD" w:rsidRPr="007F52CD" w:rsidRDefault="007F52CD" w:rsidP="007F52CD">
            <w:pPr>
              <w:pStyle w:val="Bullet"/>
            </w:pPr>
            <w:r>
              <w:t xml:space="preserve"> i</w:t>
            </w:r>
            <w:r w:rsidRPr="007F52CD">
              <w:t xml:space="preserve">n what areas the licence permits musicians to perform </w:t>
            </w:r>
          </w:p>
          <w:p w14:paraId="65096E94" w14:textId="6414DA5C" w:rsidR="007F52CD" w:rsidRPr="007F52CD" w:rsidRDefault="007F52CD" w:rsidP="007F52CD">
            <w:pPr>
              <w:pStyle w:val="Bullet"/>
            </w:pPr>
            <w:r w:rsidRPr="007F52CD">
              <w:t xml:space="preserve">age requirements to obtain the licence </w:t>
            </w:r>
          </w:p>
          <w:p w14:paraId="08707EDF" w14:textId="0F09EDB1" w:rsidR="007F52CD" w:rsidRPr="007F52CD" w:rsidRDefault="007F52CD" w:rsidP="007F52CD">
            <w:pPr>
              <w:pStyle w:val="Copy"/>
            </w:pPr>
            <w:r w:rsidRPr="007F52CD">
              <w:t xml:space="preserve">Create Busking Permits (Appendix B) and have them signed by the principal/vice-principal. </w:t>
            </w:r>
            <w:r w:rsidRPr="007F52CD">
              <w:rPr>
                <w:b/>
              </w:rPr>
              <w:t>Note:</w:t>
            </w:r>
            <w:r w:rsidRPr="007F52CD">
              <w:t xml:space="preserve"> if money is raised through this activity it should be donated to the school cause or event. </w:t>
            </w:r>
          </w:p>
          <w:p w14:paraId="5EBFD5E0" w14:textId="77777777" w:rsidR="007F52CD" w:rsidRPr="007F52CD" w:rsidRDefault="007F52CD" w:rsidP="007F52CD">
            <w:pPr>
              <w:pStyle w:val="Copy"/>
            </w:pPr>
            <w:r w:rsidRPr="007F52CD">
              <w:t xml:space="preserve">Generate a whole group discussion using the following questions: </w:t>
            </w:r>
          </w:p>
          <w:p w14:paraId="007CDA4E" w14:textId="0AF052DB" w:rsidR="007F52CD" w:rsidRPr="007F52CD" w:rsidRDefault="007F52CD" w:rsidP="007F52CD">
            <w:pPr>
              <w:pStyle w:val="NumberedList"/>
            </w:pPr>
            <w:r w:rsidRPr="007F52CD">
              <w:t xml:space="preserve">What is the process for planning a street performance? </w:t>
            </w:r>
          </w:p>
          <w:p w14:paraId="46544281" w14:textId="7ED57B4F" w:rsidR="007F52CD" w:rsidRPr="007F52CD" w:rsidRDefault="007F52CD" w:rsidP="007F52CD">
            <w:pPr>
              <w:pStyle w:val="NumberedList"/>
            </w:pPr>
            <w:r w:rsidRPr="007F52CD">
              <w:t>What are the challenges and benefits for performers,</w:t>
            </w:r>
            <w:r>
              <w:t xml:space="preserve"> </w:t>
            </w:r>
            <w:r w:rsidRPr="007F52CD">
              <w:t xml:space="preserve">audiences and communities during a busking performance? </w:t>
            </w:r>
          </w:p>
          <w:p w14:paraId="183CC411" w14:textId="143378E5" w:rsidR="00BA1E29" w:rsidRPr="00567ED8" w:rsidRDefault="007F52CD" w:rsidP="007F52CD">
            <w:pPr>
              <w:pStyle w:val="NumberedList"/>
            </w:pPr>
            <w:r w:rsidRPr="007F52CD">
              <w:t>What are our individual and collective responsibilities when</w:t>
            </w:r>
            <w:r>
              <w:t xml:space="preserve"> </w:t>
            </w:r>
            <w:r w:rsidRPr="007F52CD">
              <w:t xml:space="preserve">it comes to using our talents to raise awareness or raise </w:t>
            </w:r>
            <w:r w:rsidRPr="007F52CD">
              <w:rPr>
                <w:lang w:val="en-US"/>
              </w:rPr>
              <w:t>money in our community and in society?</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6E3A6C4E" w14:textId="0890D26D" w:rsidR="00BA1E29" w:rsidRPr="004365A8" w:rsidRDefault="00BA1E29" w:rsidP="00547017">
            <w:pPr>
              <w:pStyle w:val="Copy"/>
            </w:pPr>
          </w:p>
        </w:tc>
      </w:tr>
    </w:tbl>
    <w:p w14:paraId="051F9526" w14:textId="77777777" w:rsidR="001F0AE2" w:rsidRDefault="001F0AE2" w:rsidP="006D09DC">
      <w:pPr>
        <w:rPr>
          <w:rFonts w:ascii="Verdana" w:hAnsi="Verdana" w:cs="Arial"/>
          <w:sz w:val="36"/>
          <w:szCs w:val="36"/>
        </w:rPr>
      </w:pPr>
    </w:p>
    <w:p w14:paraId="27A98AEE" w14:textId="77777777" w:rsidR="001F0AE2" w:rsidRDefault="001F0AE2" w:rsidP="006D09DC">
      <w:pPr>
        <w:rPr>
          <w:rFonts w:ascii="Verdana" w:hAnsi="Verdana" w:cs="Arial"/>
          <w:sz w:val="36"/>
          <w:szCs w:val="36"/>
        </w:rPr>
        <w:sectPr w:rsidR="001F0AE2" w:rsidSect="00F61662">
          <w:headerReference w:type="default" r:id="rId12"/>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03554024" w:rsidR="00912080" w:rsidRPr="00ED7BE9" w:rsidRDefault="007F52CD" w:rsidP="007F52CD">
            <w:pPr>
              <w:pStyle w:val="AppendixName"/>
            </w:pPr>
            <w:r w:rsidRPr="007F52CD">
              <w:t>Busking Location Comparison Chart</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0" w:type="auto"/>
              <w:tblBorders>
                <w:top w:val="single" w:sz="4" w:space="0" w:color="3F708E"/>
                <w:left w:val="single" w:sz="4" w:space="0" w:color="3F708E"/>
                <w:bottom w:val="single" w:sz="4" w:space="0" w:color="3F708E"/>
                <w:right w:val="single" w:sz="4" w:space="0" w:color="3F708E"/>
                <w:insideH w:val="single" w:sz="4" w:space="0" w:color="3F708E"/>
                <w:insideV w:val="single" w:sz="4" w:space="0" w:color="3F708E"/>
              </w:tblBorders>
              <w:tblLook w:val="04A0" w:firstRow="1" w:lastRow="0" w:firstColumn="1" w:lastColumn="0" w:noHBand="0" w:noVBand="1"/>
            </w:tblPr>
            <w:tblGrid>
              <w:gridCol w:w="2952"/>
              <w:gridCol w:w="1834"/>
              <w:gridCol w:w="1816"/>
              <w:gridCol w:w="3650"/>
            </w:tblGrid>
            <w:tr w:rsidR="007F52CD" w:rsidRPr="00991485" w14:paraId="4E8E6B74" w14:textId="77777777" w:rsidTr="00606B2D">
              <w:trPr>
                <w:trHeight w:val="720"/>
              </w:trPr>
              <w:tc>
                <w:tcPr>
                  <w:tcW w:w="5126" w:type="dxa"/>
                  <w:gridSpan w:val="2"/>
                  <w:shd w:val="clear" w:color="auto" w:fill="3F708E"/>
                  <w:vAlign w:val="center"/>
                </w:tcPr>
                <w:p w14:paraId="77514B85" w14:textId="6D0CB98A" w:rsidR="007F52CD" w:rsidRPr="00991485" w:rsidRDefault="007F52CD" w:rsidP="00606B2D">
                  <w:pPr>
                    <w:pStyle w:val="ChartHeading"/>
                  </w:pPr>
                  <w:r w:rsidRPr="00991485">
                    <w:t xml:space="preserve">What makes an ideal location for a street performance? </w:t>
                  </w:r>
                </w:p>
              </w:tc>
              <w:tc>
                <w:tcPr>
                  <w:tcW w:w="5126" w:type="dxa"/>
                  <w:gridSpan w:val="2"/>
                  <w:shd w:val="clear" w:color="auto" w:fill="3F708E"/>
                  <w:vAlign w:val="center"/>
                </w:tcPr>
                <w:p w14:paraId="01FFD4AC" w14:textId="1C36C5AB" w:rsidR="007F52CD" w:rsidRPr="00991485" w:rsidRDefault="007F52CD" w:rsidP="00606B2D">
                  <w:pPr>
                    <w:pStyle w:val="ChartHeading"/>
                  </w:pPr>
                  <w:r w:rsidRPr="00991485">
                    <w:t xml:space="preserve">What makes a poor location for a street performance? </w:t>
                  </w:r>
                </w:p>
              </w:tc>
            </w:tr>
            <w:tr w:rsidR="007F52CD" w:rsidRPr="00991485" w14:paraId="5F922A26" w14:textId="77777777" w:rsidTr="002B508A">
              <w:trPr>
                <w:trHeight w:val="1008"/>
              </w:trPr>
              <w:tc>
                <w:tcPr>
                  <w:tcW w:w="5126" w:type="dxa"/>
                  <w:gridSpan w:val="2"/>
                </w:tcPr>
                <w:p w14:paraId="3CB6437E" w14:textId="77777777" w:rsidR="007F52CD" w:rsidRPr="00991485" w:rsidRDefault="007F52CD" w:rsidP="00606B2D">
                  <w:pPr>
                    <w:pStyle w:val="Copy"/>
                  </w:pPr>
                </w:p>
              </w:tc>
              <w:tc>
                <w:tcPr>
                  <w:tcW w:w="5126" w:type="dxa"/>
                  <w:gridSpan w:val="2"/>
                </w:tcPr>
                <w:p w14:paraId="3747FBC3" w14:textId="77777777" w:rsidR="007F52CD" w:rsidRPr="00991485" w:rsidRDefault="007F52CD" w:rsidP="00606B2D">
                  <w:pPr>
                    <w:pStyle w:val="Copy"/>
                  </w:pPr>
                </w:p>
              </w:tc>
            </w:tr>
            <w:tr w:rsidR="007F52CD" w:rsidRPr="00991485" w14:paraId="033EB515" w14:textId="77777777" w:rsidTr="002B508A">
              <w:trPr>
                <w:trHeight w:val="1008"/>
              </w:trPr>
              <w:tc>
                <w:tcPr>
                  <w:tcW w:w="3417" w:type="dxa"/>
                  <w:shd w:val="clear" w:color="auto" w:fill="E0F2F8"/>
                </w:tcPr>
                <w:p w14:paraId="0567EA7F" w14:textId="77777777" w:rsidR="007F52CD" w:rsidRPr="00991485" w:rsidRDefault="007F52CD" w:rsidP="00606B2D">
                  <w:pPr>
                    <w:pStyle w:val="Copy"/>
                  </w:pPr>
                </w:p>
              </w:tc>
              <w:tc>
                <w:tcPr>
                  <w:tcW w:w="3417" w:type="dxa"/>
                  <w:gridSpan w:val="2"/>
                  <w:shd w:val="clear" w:color="auto" w:fill="E0F2F8"/>
                  <w:vAlign w:val="center"/>
                </w:tcPr>
                <w:p w14:paraId="7E9BB2D2" w14:textId="77777777" w:rsidR="007F52CD" w:rsidRPr="00991485" w:rsidRDefault="007F52CD" w:rsidP="00606B2D">
                  <w:pPr>
                    <w:pStyle w:val="Copy"/>
                    <w:rPr>
                      <w:rFonts w:cs="Gotham Light"/>
                      <w:color w:val="000000"/>
                    </w:rPr>
                  </w:pPr>
                  <w:r w:rsidRPr="00991485">
                    <w:rPr>
                      <w:rFonts w:cs="Gotham Light"/>
                      <w:color w:val="000000"/>
                    </w:rPr>
                    <w:t xml:space="preserve">Location 1 </w:t>
                  </w:r>
                </w:p>
                <w:p w14:paraId="3AA0C60A" w14:textId="0E013614" w:rsidR="007F52CD" w:rsidRPr="00991485" w:rsidRDefault="007F52CD" w:rsidP="00606B2D">
                  <w:pPr>
                    <w:pStyle w:val="AppendixLine"/>
                  </w:pPr>
                  <w:r w:rsidRPr="00991485">
                    <w:t>___________________________</w:t>
                  </w:r>
                </w:p>
              </w:tc>
              <w:tc>
                <w:tcPr>
                  <w:tcW w:w="3418" w:type="dxa"/>
                  <w:shd w:val="clear" w:color="auto" w:fill="E0F2F8"/>
                  <w:vAlign w:val="center"/>
                </w:tcPr>
                <w:p w14:paraId="44DA3A36" w14:textId="77777777" w:rsidR="007F52CD" w:rsidRPr="00991485" w:rsidRDefault="007F52CD" w:rsidP="00606B2D">
                  <w:pPr>
                    <w:pStyle w:val="Copy"/>
                    <w:rPr>
                      <w:rFonts w:cs="Gotham Light"/>
                      <w:color w:val="000000"/>
                    </w:rPr>
                  </w:pPr>
                  <w:r w:rsidRPr="00991485">
                    <w:rPr>
                      <w:rFonts w:cs="Gotham Light"/>
                      <w:color w:val="000000"/>
                    </w:rPr>
                    <w:t xml:space="preserve">Location 2 </w:t>
                  </w:r>
                </w:p>
                <w:p w14:paraId="7D92C93A" w14:textId="5F845ED4" w:rsidR="007F52CD" w:rsidRPr="00991485" w:rsidRDefault="007F52CD" w:rsidP="00606B2D">
                  <w:pPr>
                    <w:pStyle w:val="AppendixLine"/>
                  </w:pPr>
                  <w:r w:rsidRPr="00991485">
                    <w:t>___________________________</w:t>
                  </w:r>
                </w:p>
              </w:tc>
            </w:tr>
            <w:tr w:rsidR="007F52CD" w:rsidRPr="00991485" w14:paraId="0146FD03" w14:textId="77777777" w:rsidTr="002B508A">
              <w:trPr>
                <w:trHeight w:val="1008"/>
              </w:trPr>
              <w:tc>
                <w:tcPr>
                  <w:tcW w:w="3417" w:type="dxa"/>
                  <w:shd w:val="clear" w:color="auto" w:fill="DEDFDE"/>
                  <w:vAlign w:val="center"/>
                </w:tcPr>
                <w:p w14:paraId="722B8B28" w14:textId="39049C91" w:rsidR="007F52CD" w:rsidRPr="00606B2D" w:rsidRDefault="007F52CD" w:rsidP="00606B2D">
                  <w:pPr>
                    <w:pStyle w:val="IntroCopy"/>
                  </w:pPr>
                  <w:r w:rsidRPr="00991485">
                    <w:t xml:space="preserve">Description of location </w:t>
                  </w:r>
                </w:p>
              </w:tc>
              <w:tc>
                <w:tcPr>
                  <w:tcW w:w="3417" w:type="dxa"/>
                  <w:gridSpan w:val="2"/>
                </w:tcPr>
                <w:p w14:paraId="0B86787E" w14:textId="77777777" w:rsidR="007F52CD" w:rsidRPr="00991485" w:rsidRDefault="007F52CD" w:rsidP="00606B2D">
                  <w:pPr>
                    <w:pStyle w:val="Copy"/>
                  </w:pPr>
                  <w:bookmarkStart w:id="0" w:name="_GoBack"/>
                  <w:bookmarkEnd w:id="0"/>
                </w:p>
              </w:tc>
              <w:tc>
                <w:tcPr>
                  <w:tcW w:w="3418" w:type="dxa"/>
                </w:tcPr>
                <w:p w14:paraId="40C93019" w14:textId="77777777" w:rsidR="007F52CD" w:rsidRPr="00991485" w:rsidRDefault="007F52CD" w:rsidP="00606B2D">
                  <w:pPr>
                    <w:pStyle w:val="Copy"/>
                  </w:pPr>
                </w:p>
              </w:tc>
            </w:tr>
            <w:tr w:rsidR="007F52CD" w:rsidRPr="00991485" w14:paraId="7DFBF5EB" w14:textId="77777777" w:rsidTr="002B508A">
              <w:trPr>
                <w:trHeight w:val="1008"/>
              </w:trPr>
              <w:tc>
                <w:tcPr>
                  <w:tcW w:w="3417" w:type="dxa"/>
                  <w:shd w:val="clear" w:color="auto" w:fill="DEDFDE"/>
                  <w:vAlign w:val="center"/>
                </w:tcPr>
                <w:p w14:paraId="39A70379" w14:textId="00F73607" w:rsidR="007F52CD" w:rsidRPr="00606B2D" w:rsidRDefault="007F52CD" w:rsidP="00606B2D">
                  <w:pPr>
                    <w:pStyle w:val="IntroCopy"/>
                  </w:pPr>
                  <w:r w:rsidRPr="00991485">
                    <w:t xml:space="preserve">Materials/gear needed for location </w:t>
                  </w:r>
                </w:p>
              </w:tc>
              <w:tc>
                <w:tcPr>
                  <w:tcW w:w="3417" w:type="dxa"/>
                  <w:gridSpan w:val="2"/>
                </w:tcPr>
                <w:p w14:paraId="573D03D9" w14:textId="77777777" w:rsidR="007F52CD" w:rsidRPr="00991485" w:rsidRDefault="007F52CD" w:rsidP="00606B2D">
                  <w:pPr>
                    <w:pStyle w:val="Copy"/>
                  </w:pPr>
                </w:p>
              </w:tc>
              <w:tc>
                <w:tcPr>
                  <w:tcW w:w="3418" w:type="dxa"/>
                </w:tcPr>
                <w:p w14:paraId="5AC9778B" w14:textId="77777777" w:rsidR="007F52CD" w:rsidRPr="00991485" w:rsidRDefault="007F52CD" w:rsidP="00606B2D">
                  <w:pPr>
                    <w:pStyle w:val="Copy"/>
                  </w:pPr>
                </w:p>
              </w:tc>
            </w:tr>
            <w:tr w:rsidR="007F52CD" w:rsidRPr="00991485" w14:paraId="3B907A55" w14:textId="77777777" w:rsidTr="002B508A">
              <w:trPr>
                <w:trHeight w:val="1008"/>
              </w:trPr>
              <w:tc>
                <w:tcPr>
                  <w:tcW w:w="3417" w:type="dxa"/>
                  <w:shd w:val="clear" w:color="auto" w:fill="DEDFDE"/>
                  <w:vAlign w:val="center"/>
                </w:tcPr>
                <w:p w14:paraId="1E605C17" w14:textId="26E06BBC" w:rsidR="007F52CD" w:rsidRPr="00606B2D" w:rsidRDefault="007F52CD" w:rsidP="00606B2D">
                  <w:pPr>
                    <w:pStyle w:val="IntroCopy"/>
                  </w:pPr>
                  <w:r w:rsidRPr="00991485">
                    <w:t xml:space="preserve">Quality of acoustics </w:t>
                  </w:r>
                </w:p>
              </w:tc>
              <w:tc>
                <w:tcPr>
                  <w:tcW w:w="3417" w:type="dxa"/>
                  <w:gridSpan w:val="2"/>
                </w:tcPr>
                <w:p w14:paraId="71B991AE" w14:textId="77777777" w:rsidR="007F52CD" w:rsidRPr="00991485" w:rsidRDefault="007F52CD" w:rsidP="00606B2D">
                  <w:pPr>
                    <w:pStyle w:val="Copy"/>
                  </w:pPr>
                </w:p>
              </w:tc>
              <w:tc>
                <w:tcPr>
                  <w:tcW w:w="3418" w:type="dxa"/>
                </w:tcPr>
                <w:p w14:paraId="7716AA4E" w14:textId="77777777" w:rsidR="007F52CD" w:rsidRPr="00991485" w:rsidRDefault="007F52CD" w:rsidP="00606B2D">
                  <w:pPr>
                    <w:pStyle w:val="Copy"/>
                  </w:pPr>
                </w:p>
              </w:tc>
            </w:tr>
            <w:tr w:rsidR="007F52CD" w:rsidRPr="00991485" w14:paraId="1C84AAB2" w14:textId="77777777" w:rsidTr="002B508A">
              <w:trPr>
                <w:trHeight w:val="1008"/>
              </w:trPr>
              <w:tc>
                <w:tcPr>
                  <w:tcW w:w="3417" w:type="dxa"/>
                  <w:shd w:val="clear" w:color="auto" w:fill="DEDFDE"/>
                  <w:vAlign w:val="center"/>
                </w:tcPr>
                <w:p w14:paraId="7E804745" w14:textId="0A91BFD4" w:rsidR="007F52CD" w:rsidRPr="00606B2D" w:rsidRDefault="007F52CD" w:rsidP="00606B2D">
                  <w:pPr>
                    <w:pStyle w:val="IntroCopy"/>
                  </w:pPr>
                  <w:r w:rsidRPr="00991485">
                    <w:t xml:space="preserve">Traffic flow </w:t>
                  </w:r>
                </w:p>
              </w:tc>
              <w:tc>
                <w:tcPr>
                  <w:tcW w:w="3417" w:type="dxa"/>
                  <w:gridSpan w:val="2"/>
                </w:tcPr>
                <w:p w14:paraId="1A3B25F1" w14:textId="77777777" w:rsidR="007F52CD" w:rsidRPr="00991485" w:rsidRDefault="007F52CD" w:rsidP="00606B2D">
                  <w:pPr>
                    <w:pStyle w:val="Copy"/>
                  </w:pPr>
                </w:p>
              </w:tc>
              <w:tc>
                <w:tcPr>
                  <w:tcW w:w="3418" w:type="dxa"/>
                </w:tcPr>
                <w:p w14:paraId="6A2B5C66" w14:textId="77777777" w:rsidR="007F52CD" w:rsidRPr="00991485" w:rsidRDefault="007F52CD" w:rsidP="00606B2D">
                  <w:pPr>
                    <w:pStyle w:val="Copy"/>
                  </w:pPr>
                </w:p>
              </w:tc>
            </w:tr>
            <w:tr w:rsidR="007F52CD" w:rsidRPr="00991485" w14:paraId="2F30EFCE" w14:textId="77777777" w:rsidTr="002B508A">
              <w:trPr>
                <w:trHeight w:val="1008"/>
              </w:trPr>
              <w:tc>
                <w:tcPr>
                  <w:tcW w:w="3417" w:type="dxa"/>
                  <w:shd w:val="clear" w:color="auto" w:fill="DEDFDE"/>
                  <w:vAlign w:val="center"/>
                </w:tcPr>
                <w:p w14:paraId="3EBE294D" w14:textId="1478CD4C" w:rsidR="007F52CD" w:rsidRPr="00606B2D" w:rsidRDefault="007F52CD" w:rsidP="00606B2D">
                  <w:pPr>
                    <w:pStyle w:val="IntroCopy"/>
                  </w:pPr>
                  <w:r w:rsidRPr="00991485">
                    <w:t xml:space="preserve">What makes this location appealing? </w:t>
                  </w:r>
                </w:p>
              </w:tc>
              <w:tc>
                <w:tcPr>
                  <w:tcW w:w="3417" w:type="dxa"/>
                  <w:gridSpan w:val="2"/>
                </w:tcPr>
                <w:p w14:paraId="204338A1" w14:textId="77777777" w:rsidR="007F52CD" w:rsidRPr="00991485" w:rsidRDefault="007F52CD" w:rsidP="00606B2D">
                  <w:pPr>
                    <w:pStyle w:val="Copy"/>
                  </w:pPr>
                </w:p>
              </w:tc>
              <w:tc>
                <w:tcPr>
                  <w:tcW w:w="3418" w:type="dxa"/>
                </w:tcPr>
                <w:p w14:paraId="4DE0412B" w14:textId="77777777" w:rsidR="007F52CD" w:rsidRPr="00991485" w:rsidRDefault="007F52CD" w:rsidP="00606B2D">
                  <w:pPr>
                    <w:pStyle w:val="Copy"/>
                  </w:pPr>
                </w:p>
              </w:tc>
            </w:tr>
            <w:tr w:rsidR="007F52CD" w:rsidRPr="00991485" w14:paraId="4C45FEB0" w14:textId="77777777" w:rsidTr="002B508A">
              <w:trPr>
                <w:trHeight w:val="1008"/>
              </w:trPr>
              <w:tc>
                <w:tcPr>
                  <w:tcW w:w="3417" w:type="dxa"/>
                  <w:shd w:val="clear" w:color="auto" w:fill="DEDFDE"/>
                  <w:vAlign w:val="center"/>
                </w:tcPr>
                <w:p w14:paraId="5C36A9C6" w14:textId="79688AF3" w:rsidR="007F52CD" w:rsidRPr="00606B2D" w:rsidRDefault="007F52CD" w:rsidP="00606B2D">
                  <w:pPr>
                    <w:pStyle w:val="IntroCopy"/>
                  </w:pPr>
                  <w:r w:rsidRPr="00991485">
                    <w:t xml:space="preserve">What would make this location ideal? </w:t>
                  </w:r>
                </w:p>
              </w:tc>
              <w:tc>
                <w:tcPr>
                  <w:tcW w:w="3417" w:type="dxa"/>
                  <w:gridSpan w:val="2"/>
                </w:tcPr>
                <w:p w14:paraId="381C0359" w14:textId="77777777" w:rsidR="007F52CD" w:rsidRPr="00991485" w:rsidRDefault="007F52CD" w:rsidP="00606B2D">
                  <w:pPr>
                    <w:pStyle w:val="Copy"/>
                  </w:pPr>
                </w:p>
              </w:tc>
              <w:tc>
                <w:tcPr>
                  <w:tcW w:w="3418" w:type="dxa"/>
                </w:tcPr>
                <w:p w14:paraId="25B92ED2" w14:textId="77777777" w:rsidR="007F52CD" w:rsidRPr="00991485" w:rsidRDefault="007F52CD" w:rsidP="00606B2D">
                  <w:pPr>
                    <w:pStyle w:val="Copy"/>
                  </w:pPr>
                </w:p>
              </w:tc>
            </w:tr>
            <w:tr w:rsidR="007F52CD" w:rsidRPr="00991485" w14:paraId="76331001" w14:textId="77777777" w:rsidTr="002B508A">
              <w:trPr>
                <w:trHeight w:val="1008"/>
              </w:trPr>
              <w:tc>
                <w:tcPr>
                  <w:tcW w:w="3417" w:type="dxa"/>
                  <w:shd w:val="clear" w:color="auto" w:fill="DEDFDE"/>
                  <w:vAlign w:val="center"/>
                </w:tcPr>
                <w:p w14:paraId="2988B2B3" w14:textId="3AA78686" w:rsidR="007F52CD" w:rsidRPr="00606B2D" w:rsidRDefault="007F52CD" w:rsidP="00606B2D">
                  <w:pPr>
                    <w:pStyle w:val="IntroCopy"/>
                  </w:pPr>
                  <w:r w:rsidRPr="00991485">
                    <w:t xml:space="preserve">How should money be collected to ensure it is kept safe? </w:t>
                  </w:r>
                </w:p>
              </w:tc>
              <w:tc>
                <w:tcPr>
                  <w:tcW w:w="3417" w:type="dxa"/>
                  <w:gridSpan w:val="2"/>
                </w:tcPr>
                <w:p w14:paraId="7C3C3824" w14:textId="77777777" w:rsidR="007F52CD" w:rsidRPr="00991485" w:rsidRDefault="007F52CD" w:rsidP="00606B2D">
                  <w:pPr>
                    <w:pStyle w:val="Copy"/>
                  </w:pPr>
                </w:p>
              </w:tc>
              <w:tc>
                <w:tcPr>
                  <w:tcW w:w="3418" w:type="dxa"/>
                </w:tcPr>
                <w:p w14:paraId="2D42C958" w14:textId="77777777" w:rsidR="007F52CD" w:rsidRPr="00991485" w:rsidRDefault="007F52CD" w:rsidP="00606B2D">
                  <w:pPr>
                    <w:pStyle w:val="Copy"/>
                  </w:pPr>
                </w:p>
              </w:tc>
            </w:tr>
            <w:tr w:rsidR="007F52CD" w:rsidRPr="00991485" w14:paraId="16F05BAC" w14:textId="77777777" w:rsidTr="002B508A">
              <w:trPr>
                <w:trHeight w:val="1008"/>
              </w:trPr>
              <w:tc>
                <w:tcPr>
                  <w:tcW w:w="3417" w:type="dxa"/>
                  <w:shd w:val="clear" w:color="auto" w:fill="DEDFDE"/>
                  <w:vAlign w:val="center"/>
                </w:tcPr>
                <w:p w14:paraId="262600A1" w14:textId="47E096AD" w:rsidR="007F52CD" w:rsidRPr="00606B2D" w:rsidRDefault="007F52CD" w:rsidP="00606B2D">
                  <w:pPr>
                    <w:pStyle w:val="IntroCopy"/>
                  </w:pPr>
                  <w:r w:rsidRPr="00991485">
                    <w:t xml:space="preserve">Who will count any coins and where will the money be stored? </w:t>
                  </w:r>
                </w:p>
              </w:tc>
              <w:tc>
                <w:tcPr>
                  <w:tcW w:w="3417" w:type="dxa"/>
                  <w:gridSpan w:val="2"/>
                </w:tcPr>
                <w:p w14:paraId="1AF2F862" w14:textId="77777777" w:rsidR="007F52CD" w:rsidRPr="00991485" w:rsidRDefault="007F52CD" w:rsidP="00606B2D">
                  <w:pPr>
                    <w:pStyle w:val="Copy"/>
                  </w:pPr>
                </w:p>
              </w:tc>
              <w:tc>
                <w:tcPr>
                  <w:tcW w:w="3418" w:type="dxa"/>
                </w:tcPr>
                <w:p w14:paraId="762F7D8C" w14:textId="77777777" w:rsidR="007F52CD" w:rsidRPr="00991485" w:rsidRDefault="007F52CD" w:rsidP="00606B2D">
                  <w:pPr>
                    <w:pStyle w:val="Copy"/>
                  </w:pPr>
                </w:p>
              </w:tc>
            </w:tr>
          </w:tbl>
          <w:p w14:paraId="36E12811" w14:textId="3C1294C1" w:rsidR="00912080" w:rsidRDefault="00912080" w:rsidP="00606B2D">
            <w:pPr>
              <w:pStyle w:val="Copy"/>
            </w:pPr>
          </w:p>
        </w:tc>
      </w:tr>
    </w:tbl>
    <w:p w14:paraId="5E0F0FAE" w14:textId="4225969F" w:rsidR="00906E2E" w:rsidRDefault="00906E2E" w:rsidP="00606B2D">
      <w:pPr>
        <w:pStyle w:val="Copy"/>
        <w:rPr>
          <w:sz w:val="36"/>
          <w:szCs w:val="36"/>
        </w:rPr>
      </w:pPr>
      <w:r>
        <w:rPr>
          <w:noProof/>
          <w:color w:val="FFFFFF" w:themeColor="background1"/>
          <w:sz w:val="36"/>
          <w:szCs w:val="36"/>
          <w:lang w:val="en-US"/>
        </w:rPr>
        <mc:AlternateContent>
          <mc:Choice Requires="wps">
            <w:drawing>
              <wp:anchor distT="0" distB="0" distL="114300" distR="114300" simplePos="0" relativeHeight="251661312" behindDoc="0" locked="0" layoutInCell="1" allowOverlap="1" wp14:anchorId="0C9E06D7" wp14:editId="371029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4470B" w14:paraId="6C17F86C"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78036D07" w:rsidR="0024470B" w:rsidRPr="00ED7BE9" w:rsidRDefault="003D1C7A" w:rsidP="003D1C7A">
            <w:pPr>
              <w:pStyle w:val="AppendixName"/>
            </w:pPr>
            <w:r w:rsidRPr="003D1C7A">
              <w:t>Busking Permits</w:t>
            </w:r>
          </w:p>
        </w:tc>
      </w:tr>
      <w:tr w:rsidR="000E4B52" w14:paraId="5F87DFCC" w14:textId="77777777" w:rsidTr="00AD02AE">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EA232E8" w14:textId="3E0E1585" w:rsidR="001E6E1B" w:rsidRDefault="003D1C7A" w:rsidP="001E6E1B">
            <w:pPr>
              <w:pStyle w:val="AppendixLine"/>
            </w:pPr>
            <w:r w:rsidRPr="00991485">
              <w:rPr>
                <w:noProof/>
                <w:lang w:val="en-US"/>
              </w:rPr>
              <w:drawing>
                <wp:anchor distT="0" distB="0" distL="114300" distR="114300" simplePos="0" relativeHeight="251705344" behindDoc="0" locked="0" layoutInCell="1" allowOverlap="1" wp14:anchorId="0F0D38D1" wp14:editId="1A8BBCF2">
                  <wp:simplePos x="0" y="0"/>
                  <wp:positionH relativeFrom="column">
                    <wp:posOffset>3175</wp:posOffset>
                  </wp:positionH>
                  <wp:positionV relativeFrom="paragraph">
                    <wp:posOffset>-16659</wp:posOffset>
                  </wp:positionV>
                  <wp:extent cx="6553200" cy="6898105"/>
                  <wp:effectExtent l="0" t="0" r="0" b="1079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553200" cy="6898105"/>
                          </a:xfrm>
                          <a:prstGeom prst="rect">
                            <a:avLst/>
                          </a:prstGeom>
                        </pic:spPr>
                      </pic:pic>
                    </a:graphicData>
                  </a:graphic>
                  <wp14:sizeRelH relativeFrom="page">
                    <wp14:pctWidth>0</wp14:pctWidth>
                  </wp14:sizeRelH>
                  <wp14:sizeRelV relativeFrom="page">
                    <wp14:pctHeight>0</wp14:pctHeight>
                  </wp14:sizeRelV>
                </wp:anchor>
              </w:drawing>
            </w:r>
          </w:p>
        </w:tc>
      </w:tr>
    </w:tbl>
    <w:p w14:paraId="0ADFC4AC" w14:textId="34B641B5" w:rsidR="00577745" w:rsidRPr="00577745" w:rsidRDefault="007B54C8" w:rsidP="001E6E1B">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4320" behindDoc="0" locked="0" layoutInCell="1" allowOverlap="1" wp14:anchorId="2B933D7A" wp14:editId="59ADB940">
                <wp:simplePos x="0" y="0"/>
                <wp:positionH relativeFrom="column">
                  <wp:posOffset>11724</wp:posOffset>
                </wp:positionH>
                <wp:positionV relativeFrom="page">
                  <wp:posOffset>118354</wp:posOffset>
                </wp:positionV>
                <wp:extent cx="141351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8D6017" w14:textId="06E9BB4E" w:rsidR="007B54C8" w:rsidRPr="00ED7BE9" w:rsidRDefault="007B54C8" w:rsidP="007B54C8">
                            <w:pPr>
                              <w:rPr>
                                <w:rFonts w:ascii="Verdana" w:hAnsi="Verdana"/>
                                <w:b/>
                                <w:color w:val="54B948"/>
                                <w:sz w:val="26"/>
                                <w:szCs w:val="26"/>
                                <w:lang w:val="en-CA"/>
                              </w:rPr>
                            </w:pPr>
                            <w:r>
                              <w:rPr>
                                <w:rFonts w:ascii="Verdana" w:hAnsi="Verdana"/>
                                <w:b/>
                                <w:color w:val="54B948"/>
                                <w:sz w:val="26"/>
                                <w:szCs w:val="26"/>
                                <w:lang w:val="en-CA"/>
                              </w:rPr>
                              <w:t>A</w:t>
                            </w:r>
                            <w:r w:rsidR="003D1C7A">
                              <w:rPr>
                                <w:rFonts w:ascii="Verdana" w:hAnsi="Verdana"/>
                                <w:b/>
                                <w:color w:val="54B948"/>
                                <w:sz w:val="26"/>
                                <w:szCs w:val="26"/>
                                <w:lang w:val="en-CA"/>
                              </w:rPr>
                              <w:t>PPENDIX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33D7A" id="Text Box 9" o:spid="_x0000_s1027" type="#_x0000_t202" style="position:absolute;margin-left:.9pt;margin-top:9.3pt;width:111.3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" filled="f" stroked="f">
                <v:textbox>
                  <w:txbxContent>
                    <w:p w14:paraId="7C8D6017" w14:textId="06E9BB4E" w:rsidR="007B54C8" w:rsidRPr="00ED7BE9" w:rsidRDefault="007B54C8" w:rsidP="007B54C8">
                      <w:pPr>
                        <w:rPr>
                          <w:rFonts w:ascii="Verdana" w:hAnsi="Verdana"/>
                          <w:b/>
                          <w:color w:val="54B948"/>
                          <w:sz w:val="26"/>
                          <w:szCs w:val="26"/>
                          <w:lang w:val="en-CA"/>
                        </w:rPr>
                      </w:pPr>
                      <w:r>
                        <w:rPr>
                          <w:rFonts w:ascii="Verdana" w:hAnsi="Verdana"/>
                          <w:b/>
                          <w:color w:val="54B948"/>
                          <w:sz w:val="26"/>
                          <w:szCs w:val="26"/>
                          <w:lang w:val="en-CA"/>
                        </w:rPr>
                        <w:t>A</w:t>
                      </w:r>
                      <w:r w:rsidR="003D1C7A">
                        <w:rPr>
                          <w:rFonts w:ascii="Verdana" w:hAnsi="Verdana"/>
                          <w:b/>
                          <w:color w:val="54B948"/>
                          <w:sz w:val="26"/>
                          <w:szCs w:val="26"/>
                          <w:lang w:val="en-CA"/>
                        </w:rPr>
                        <w:t>PPENDIX B</w:t>
                      </w:r>
                    </w:p>
                  </w:txbxContent>
                </v:textbox>
                <w10:wrap anchory="page"/>
              </v:shape>
            </w:pict>
          </mc:Fallback>
        </mc:AlternateContent>
      </w:r>
    </w:p>
    <w:sectPr w:rsidR="00577745" w:rsidRPr="00577745" w:rsidSect="00F61662">
      <w:headerReference w:type="default" r:id="rId14"/>
      <w:footerReference w:type="default" r:id="rId15"/>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ECB78" w14:textId="77777777" w:rsidR="00C35B4D" w:rsidRDefault="00C35B4D" w:rsidP="000219F5">
      <w:r>
        <w:separator/>
      </w:r>
    </w:p>
  </w:endnote>
  <w:endnote w:type="continuationSeparator" w:id="0">
    <w:p w14:paraId="60B0B1A4" w14:textId="77777777" w:rsidR="00C35B4D" w:rsidRDefault="00C35B4D"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C35B4D">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2B508A">
      <w:rPr>
        <w:rStyle w:val="PageNumber"/>
        <w:rFonts w:ascii="Verdana" w:hAnsi="Verdana" w:cs="Arial"/>
        <w:b/>
        <w:noProof/>
        <w:color w:val="FFFFFF" w:themeColor="background1"/>
        <w:sz w:val="20"/>
        <w:szCs w:val="20"/>
      </w:rPr>
      <w:t>6</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97D5E" w14:textId="77777777" w:rsidR="00C35B4D" w:rsidRDefault="00C35B4D" w:rsidP="000219F5">
      <w:r>
        <w:separator/>
      </w:r>
    </w:p>
  </w:footnote>
  <w:footnote w:type="continuationSeparator" w:id="0">
    <w:p w14:paraId="2299D6D1" w14:textId="77777777" w:rsidR="00C35B4D" w:rsidRDefault="00C35B4D"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7EB7B05A" w:rsidR="00F61662" w:rsidRPr="00872DBF" w:rsidRDefault="007C50E9" w:rsidP="007C50E9">
                          <w:pPr>
                            <w:pStyle w:val="Heading"/>
                          </w:pPr>
                          <w:r w:rsidRPr="007C50E9">
                            <w:t>Buskerfest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28"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7EB7B05A" w:rsidR="00F61662" w:rsidRPr="00872DBF" w:rsidRDefault="007C50E9" w:rsidP="007C50E9">
                    <w:pPr>
                      <w:pStyle w:val="Heading"/>
                    </w:pPr>
                    <w:r w:rsidRPr="007C50E9">
                      <w:t>Buskerfest</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2819FFAE" w:rsidR="00611A6A" w:rsidRPr="00872DBF" w:rsidRDefault="007C50E9" w:rsidP="007C50E9">
                          <w:pPr>
                            <w:pStyle w:val="Header"/>
                            <w:ind w:left="90"/>
                            <w:rPr>
                              <w:rFonts w:ascii="Verdana" w:hAnsi="Verdana" w:cs="Arial"/>
                              <w:color w:val="FFFFFF" w:themeColor="background1"/>
                              <w:sz w:val="36"/>
                              <w:szCs w:val="36"/>
                              <w:lang w:val="en-CA"/>
                            </w:rPr>
                          </w:pPr>
                          <w:r w:rsidRPr="007C50E9">
                            <w:rPr>
                              <w:rFonts w:ascii="Verdana" w:hAnsi="Verdana" w:cs="Arial"/>
                              <w:color w:val="FFFFFF" w:themeColor="background1"/>
                              <w:sz w:val="36"/>
                              <w:szCs w:val="36"/>
                              <w:lang w:val="en-CA"/>
                            </w:rPr>
                            <w:t>Buskerfest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29"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2819FFAE" w:rsidR="00611A6A" w:rsidRPr="00872DBF" w:rsidRDefault="007C50E9" w:rsidP="007C50E9">
                    <w:pPr>
                      <w:pStyle w:val="Header"/>
                      <w:ind w:left="90"/>
                      <w:rPr>
                        <w:rFonts w:ascii="Verdana" w:hAnsi="Verdana" w:cs="Arial"/>
                        <w:color w:val="FFFFFF" w:themeColor="background1"/>
                        <w:sz w:val="36"/>
                        <w:szCs w:val="36"/>
                        <w:lang w:val="en-CA"/>
                      </w:rPr>
                    </w:pPr>
                    <w:r w:rsidRPr="007C50E9">
                      <w:rPr>
                        <w:rFonts w:ascii="Verdana" w:hAnsi="Verdana" w:cs="Arial"/>
                        <w:color w:val="FFFFFF" w:themeColor="background1"/>
                        <w:sz w:val="36"/>
                        <w:szCs w:val="36"/>
                        <w:lang w:val="en-CA"/>
                      </w:rPr>
                      <w:t>Buskerfest</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5F768551" w:rsidR="00D4489F" w:rsidRPr="00872DBF" w:rsidRDefault="007C50E9" w:rsidP="007C50E9">
                          <w:pPr>
                            <w:ind w:left="90"/>
                            <w:rPr>
                              <w:rFonts w:ascii="Verdana" w:hAnsi="Verdana" w:cs="Arial"/>
                              <w:color w:val="FFFFFF" w:themeColor="background1"/>
                              <w:sz w:val="36"/>
                              <w:szCs w:val="36"/>
                              <w:lang w:val="en-CA"/>
                            </w:rPr>
                          </w:pPr>
                          <w:r w:rsidRPr="007C50E9">
                            <w:rPr>
                              <w:rFonts w:ascii="Verdana" w:hAnsi="Verdana" w:cs="Arial"/>
                              <w:color w:val="FFFFFF" w:themeColor="background1"/>
                              <w:sz w:val="36"/>
                              <w:szCs w:val="36"/>
                              <w:lang w:val="en-CA"/>
                            </w:rPr>
                            <w:t>Buskerfest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0"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5F768551" w:rsidR="00D4489F" w:rsidRPr="00872DBF" w:rsidRDefault="007C50E9" w:rsidP="007C50E9">
                    <w:pPr>
                      <w:ind w:left="90"/>
                      <w:rPr>
                        <w:rFonts w:ascii="Verdana" w:hAnsi="Verdana" w:cs="Arial"/>
                        <w:color w:val="FFFFFF" w:themeColor="background1"/>
                        <w:sz w:val="36"/>
                        <w:szCs w:val="36"/>
                        <w:lang w:val="en-CA"/>
                      </w:rPr>
                    </w:pPr>
                    <w:r w:rsidRPr="007C50E9">
                      <w:rPr>
                        <w:rFonts w:ascii="Verdana" w:hAnsi="Verdana" w:cs="Arial"/>
                        <w:color w:val="FFFFFF" w:themeColor="background1"/>
                        <w:sz w:val="36"/>
                        <w:szCs w:val="36"/>
                        <w:lang w:val="en-CA"/>
                      </w:rPr>
                      <w:t>Buskerfest</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decimal"/>
      <w:lvlText w:val="%1."/>
      <w:lvlJc w:val="left"/>
      <w:pPr>
        <w:ind w:left="1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1C5C4A"/>
    <w:multiLevelType w:val="hybridMultilevel"/>
    <w:tmpl w:val="E12294D0"/>
    <w:lvl w:ilvl="0" w:tplc="7A546272">
      <w:start w:val="1"/>
      <w:numFmt w:val="decimal"/>
      <w:pStyle w:val="Numbered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2143B5"/>
    <w:multiLevelType w:val="multilevel"/>
    <w:tmpl w:val="64FA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BCB7E51"/>
    <w:multiLevelType w:val="hybridMultilevel"/>
    <w:tmpl w:val="8542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FC7FE6"/>
    <w:multiLevelType w:val="hybridMultilevel"/>
    <w:tmpl w:val="E326A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D4A3A9F"/>
    <w:multiLevelType w:val="hybridMultilevel"/>
    <w:tmpl w:val="469ACF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F5A5D5C"/>
    <w:multiLevelType w:val="hybridMultilevel"/>
    <w:tmpl w:val="9E1037FC"/>
    <w:lvl w:ilvl="0" w:tplc="41085518">
      <w:start w:val="1"/>
      <w:numFmt w:val="bullet"/>
      <w:lvlText w:val=""/>
      <w:lvlJc w:val="left"/>
      <w:pPr>
        <w:ind w:left="720" w:hanging="360"/>
      </w:pPr>
      <w:rPr>
        <w:rFonts w:ascii="Symbol" w:hAnsi="Symbol" w:hint="default"/>
      </w:rPr>
    </w:lvl>
    <w:lvl w:ilvl="1" w:tplc="083C5EE4">
      <w:start w:val="1"/>
      <w:numFmt w:val="bullet"/>
      <w:lvlText w:val="o"/>
      <w:lvlJc w:val="left"/>
      <w:pPr>
        <w:ind w:left="1440" w:hanging="360"/>
      </w:pPr>
      <w:rPr>
        <w:rFonts w:ascii="Courier New" w:hAnsi="Courier New" w:hint="default"/>
      </w:rPr>
    </w:lvl>
    <w:lvl w:ilvl="2" w:tplc="DE8415CC">
      <w:start w:val="1"/>
      <w:numFmt w:val="bullet"/>
      <w:lvlText w:val=""/>
      <w:lvlJc w:val="left"/>
      <w:pPr>
        <w:ind w:left="2160" w:hanging="360"/>
      </w:pPr>
      <w:rPr>
        <w:rFonts w:ascii="Wingdings" w:hAnsi="Wingdings" w:hint="default"/>
      </w:rPr>
    </w:lvl>
    <w:lvl w:ilvl="3" w:tplc="A63E3FBA">
      <w:start w:val="1"/>
      <w:numFmt w:val="bullet"/>
      <w:lvlText w:val=""/>
      <w:lvlJc w:val="left"/>
      <w:pPr>
        <w:ind w:left="2880" w:hanging="360"/>
      </w:pPr>
      <w:rPr>
        <w:rFonts w:ascii="Symbol" w:hAnsi="Symbol" w:hint="default"/>
      </w:rPr>
    </w:lvl>
    <w:lvl w:ilvl="4" w:tplc="4C8862DA">
      <w:start w:val="1"/>
      <w:numFmt w:val="bullet"/>
      <w:lvlText w:val="o"/>
      <w:lvlJc w:val="left"/>
      <w:pPr>
        <w:ind w:left="3600" w:hanging="360"/>
      </w:pPr>
      <w:rPr>
        <w:rFonts w:ascii="Courier New" w:hAnsi="Courier New" w:hint="default"/>
      </w:rPr>
    </w:lvl>
    <w:lvl w:ilvl="5" w:tplc="C540C182">
      <w:start w:val="1"/>
      <w:numFmt w:val="bullet"/>
      <w:lvlText w:val=""/>
      <w:lvlJc w:val="left"/>
      <w:pPr>
        <w:ind w:left="4320" w:hanging="360"/>
      </w:pPr>
      <w:rPr>
        <w:rFonts w:ascii="Wingdings" w:hAnsi="Wingdings" w:hint="default"/>
      </w:rPr>
    </w:lvl>
    <w:lvl w:ilvl="6" w:tplc="23864DA2">
      <w:start w:val="1"/>
      <w:numFmt w:val="bullet"/>
      <w:lvlText w:val=""/>
      <w:lvlJc w:val="left"/>
      <w:pPr>
        <w:ind w:left="5040" w:hanging="360"/>
      </w:pPr>
      <w:rPr>
        <w:rFonts w:ascii="Symbol" w:hAnsi="Symbol" w:hint="default"/>
      </w:rPr>
    </w:lvl>
    <w:lvl w:ilvl="7" w:tplc="A9EE9C40">
      <w:start w:val="1"/>
      <w:numFmt w:val="bullet"/>
      <w:lvlText w:val="o"/>
      <w:lvlJc w:val="left"/>
      <w:pPr>
        <w:ind w:left="5760" w:hanging="360"/>
      </w:pPr>
      <w:rPr>
        <w:rFonts w:ascii="Courier New" w:hAnsi="Courier New" w:hint="default"/>
      </w:rPr>
    </w:lvl>
    <w:lvl w:ilvl="8" w:tplc="CEF4F65A">
      <w:start w:val="1"/>
      <w:numFmt w:val="bullet"/>
      <w:lvlText w:val=""/>
      <w:lvlJc w:val="left"/>
      <w:pPr>
        <w:ind w:left="6480" w:hanging="360"/>
      </w:pPr>
      <w:rPr>
        <w:rFonts w:ascii="Wingdings" w:hAnsi="Wingdings" w:hint="default"/>
      </w:rPr>
    </w:lvl>
  </w:abstractNum>
  <w:abstractNum w:abstractNumId="10">
    <w:nsid w:val="62CA2261"/>
    <w:multiLevelType w:val="multilevel"/>
    <w:tmpl w:val="3190B5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6BBF581B"/>
    <w:multiLevelType w:val="hybridMultilevel"/>
    <w:tmpl w:val="C6E8591E"/>
    <w:lvl w:ilvl="0" w:tplc="255CBDFE">
      <w:numFmt w:val="bullet"/>
      <w:pStyle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0D7659"/>
    <w:multiLevelType w:val="multilevel"/>
    <w:tmpl w:val="F2262C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11"/>
  </w:num>
  <w:num w:numId="3">
    <w:abstractNumId w:val="1"/>
  </w:num>
  <w:num w:numId="4">
    <w:abstractNumId w:val="4"/>
  </w:num>
  <w:num w:numId="5">
    <w:abstractNumId w:val="9"/>
  </w:num>
  <w:num w:numId="6">
    <w:abstractNumId w:val="5"/>
  </w:num>
  <w:num w:numId="7">
    <w:abstractNumId w:val="6"/>
  </w:num>
  <w:num w:numId="8">
    <w:abstractNumId w:val="10"/>
  </w:num>
  <w:num w:numId="9">
    <w:abstractNumId w:val="4"/>
    <w:lvlOverride w:ilvl="0">
      <w:startOverride w:val="1"/>
    </w:lvlOverride>
  </w:num>
  <w:num w:numId="10">
    <w:abstractNumId w:val="12"/>
  </w:num>
  <w:num w:numId="11">
    <w:abstractNumId w:val="0"/>
  </w:num>
  <w:num w:numId="12">
    <w:abstractNumId w:val="7"/>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6"/>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761FB"/>
    <w:rsid w:val="00097469"/>
    <w:rsid w:val="000A0069"/>
    <w:rsid w:val="000C5055"/>
    <w:rsid w:val="000E39A9"/>
    <w:rsid w:val="000E4B52"/>
    <w:rsid w:val="000F5619"/>
    <w:rsid w:val="00104B6E"/>
    <w:rsid w:val="00125F03"/>
    <w:rsid w:val="001266F9"/>
    <w:rsid w:val="0012702B"/>
    <w:rsid w:val="00166B2E"/>
    <w:rsid w:val="00176AA6"/>
    <w:rsid w:val="001840E2"/>
    <w:rsid w:val="001B0659"/>
    <w:rsid w:val="001E6E1B"/>
    <w:rsid w:val="001F0AE2"/>
    <w:rsid w:val="00212CB5"/>
    <w:rsid w:val="00215889"/>
    <w:rsid w:val="002407EE"/>
    <w:rsid w:val="0024470B"/>
    <w:rsid w:val="00253A1A"/>
    <w:rsid w:val="0026196F"/>
    <w:rsid w:val="00295906"/>
    <w:rsid w:val="002B508A"/>
    <w:rsid w:val="002C635A"/>
    <w:rsid w:val="002D0AF9"/>
    <w:rsid w:val="002D6B46"/>
    <w:rsid w:val="003075A7"/>
    <w:rsid w:val="00354048"/>
    <w:rsid w:val="00376D39"/>
    <w:rsid w:val="00380F87"/>
    <w:rsid w:val="003D1C7A"/>
    <w:rsid w:val="003E08F9"/>
    <w:rsid w:val="003F187B"/>
    <w:rsid w:val="003F690E"/>
    <w:rsid w:val="00405820"/>
    <w:rsid w:val="0042447B"/>
    <w:rsid w:val="004365A8"/>
    <w:rsid w:val="00437CE6"/>
    <w:rsid w:val="00470B02"/>
    <w:rsid w:val="00471E46"/>
    <w:rsid w:val="00472334"/>
    <w:rsid w:val="004754CE"/>
    <w:rsid w:val="004C09CE"/>
    <w:rsid w:val="004D11FF"/>
    <w:rsid w:val="005161C4"/>
    <w:rsid w:val="00564081"/>
    <w:rsid w:val="00567EC5"/>
    <w:rsid w:val="00567ED8"/>
    <w:rsid w:val="00577745"/>
    <w:rsid w:val="00585562"/>
    <w:rsid w:val="0059103B"/>
    <w:rsid w:val="005E2BF9"/>
    <w:rsid w:val="005F3389"/>
    <w:rsid w:val="00606B2D"/>
    <w:rsid w:val="00611A6A"/>
    <w:rsid w:val="0061435C"/>
    <w:rsid w:val="0062122B"/>
    <w:rsid w:val="00626BB0"/>
    <w:rsid w:val="00637C38"/>
    <w:rsid w:val="0067462B"/>
    <w:rsid w:val="006824D1"/>
    <w:rsid w:val="006918A7"/>
    <w:rsid w:val="00693081"/>
    <w:rsid w:val="006C1A7B"/>
    <w:rsid w:val="006D09DC"/>
    <w:rsid w:val="006E1A5E"/>
    <w:rsid w:val="006E5E0B"/>
    <w:rsid w:val="006F4F3B"/>
    <w:rsid w:val="0071194A"/>
    <w:rsid w:val="007B54C8"/>
    <w:rsid w:val="007C50E9"/>
    <w:rsid w:val="007F52CD"/>
    <w:rsid w:val="008124E0"/>
    <w:rsid w:val="0083159C"/>
    <w:rsid w:val="0083699C"/>
    <w:rsid w:val="00837E0E"/>
    <w:rsid w:val="00850CF2"/>
    <w:rsid w:val="00865EF7"/>
    <w:rsid w:val="00872DBF"/>
    <w:rsid w:val="00873418"/>
    <w:rsid w:val="00881E91"/>
    <w:rsid w:val="00906E2E"/>
    <w:rsid w:val="00912080"/>
    <w:rsid w:val="00922C90"/>
    <w:rsid w:val="009277ED"/>
    <w:rsid w:val="009336FB"/>
    <w:rsid w:val="00940D51"/>
    <w:rsid w:val="00943A44"/>
    <w:rsid w:val="00975571"/>
    <w:rsid w:val="009D42FE"/>
    <w:rsid w:val="009D5A1C"/>
    <w:rsid w:val="009E1989"/>
    <w:rsid w:val="009F2541"/>
    <w:rsid w:val="00A06EC6"/>
    <w:rsid w:val="00A14B67"/>
    <w:rsid w:val="00A37AB4"/>
    <w:rsid w:val="00A6347B"/>
    <w:rsid w:val="00A71124"/>
    <w:rsid w:val="00AA2E73"/>
    <w:rsid w:val="00AB0CA0"/>
    <w:rsid w:val="00AB3B08"/>
    <w:rsid w:val="00AB540F"/>
    <w:rsid w:val="00AD5765"/>
    <w:rsid w:val="00AE13D7"/>
    <w:rsid w:val="00AE2DB7"/>
    <w:rsid w:val="00BA1E29"/>
    <w:rsid w:val="00BA392D"/>
    <w:rsid w:val="00BC6D3C"/>
    <w:rsid w:val="00BF21CB"/>
    <w:rsid w:val="00BF5468"/>
    <w:rsid w:val="00C35B4D"/>
    <w:rsid w:val="00C522B1"/>
    <w:rsid w:val="00C60A3E"/>
    <w:rsid w:val="00C9685E"/>
    <w:rsid w:val="00D04015"/>
    <w:rsid w:val="00D05B6A"/>
    <w:rsid w:val="00D10B25"/>
    <w:rsid w:val="00D278DA"/>
    <w:rsid w:val="00D4489F"/>
    <w:rsid w:val="00D47F77"/>
    <w:rsid w:val="00D5394E"/>
    <w:rsid w:val="00D708FD"/>
    <w:rsid w:val="00D72B9D"/>
    <w:rsid w:val="00D756EE"/>
    <w:rsid w:val="00D97C27"/>
    <w:rsid w:val="00DA07DD"/>
    <w:rsid w:val="00DB63AD"/>
    <w:rsid w:val="00DE2047"/>
    <w:rsid w:val="00E20AB6"/>
    <w:rsid w:val="00E751AA"/>
    <w:rsid w:val="00E80C32"/>
    <w:rsid w:val="00E82A55"/>
    <w:rsid w:val="00E910FA"/>
    <w:rsid w:val="00EA5C76"/>
    <w:rsid w:val="00EC7DA3"/>
    <w:rsid w:val="00EE3D34"/>
    <w:rsid w:val="00F35E1D"/>
    <w:rsid w:val="00F61662"/>
    <w:rsid w:val="00F75708"/>
    <w:rsid w:val="00F81A69"/>
    <w:rsid w:val="00FC75BD"/>
    <w:rsid w:val="00FD4DD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0A0069"/>
    <w:pPr>
      <w:spacing w:after="120"/>
    </w:pPr>
    <w:rPr>
      <w:rFonts w:ascii="Verdana" w:hAnsi="Verdana" w:cs="Arial"/>
      <w:b/>
      <w:bCs/>
      <w:color w:val="595A59"/>
      <w:sz w:val="20"/>
      <w:szCs w:val="20"/>
      <w:lang w:val="en-CA"/>
    </w:rPr>
  </w:style>
  <w:style w:type="paragraph" w:customStyle="1" w:styleId="Subhead">
    <w:name w:val="Subhead"/>
    <w:basedOn w:val="Normal"/>
    <w:qFormat/>
    <w:rsid w:val="000A0069"/>
    <w:pPr>
      <w:spacing w:after="80"/>
    </w:pPr>
    <w:rPr>
      <w:rFonts w:ascii="Verdana" w:hAnsi="Verdana" w:cs="Arial"/>
      <w:b/>
      <w:sz w:val="20"/>
      <w:szCs w:val="20"/>
      <w:lang w:val="en-CA"/>
    </w:rPr>
  </w:style>
  <w:style w:type="paragraph" w:customStyle="1" w:styleId="Bullet">
    <w:name w:val="Bullet"/>
    <w:basedOn w:val="Normal"/>
    <w:qFormat/>
    <w:rsid w:val="00E80C32"/>
    <w:pPr>
      <w:numPr>
        <w:numId w:val="2"/>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37E0E"/>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4"/>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0E4B52"/>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104B6E"/>
    <w:pPr>
      <w:spacing w:before="100" w:beforeAutospacing="1" w:after="100" w:afterAutospacing="1"/>
      <w:jc w:val="center"/>
    </w:pPr>
    <w:rPr>
      <w:rFonts w:ascii="Verdana" w:hAnsi="Verdana" w:cs="Times New Roman"/>
      <w:b/>
      <w:bCs/>
      <w:color w:val="FFFFFF" w:themeColor="background1"/>
      <w:sz w:val="20"/>
      <w:szCs w:val="20"/>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11"/>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1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paragraph" w:styleId="CommentText">
    <w:name w:val="annotation text"/>
    <w:basedOn w:val="Normal"/>
    <w:link w:val="CommentTextChar"/>
    <w:uiPriority w:val="99"/>
    <w:semiHidden/>
    <w:unhideWhenUsed/>
    <w:rsid w:val="006F4F3B"/>
  </w:style>
  <w:style w:type="character" w:customStyle="1" w:styleId="CommentTextChar">
    <w:name w:val="Comment Text Char"/>
    <w:basedOn w:val="DefaultParagraphFont"/>
    <w:link w:val="CommentText"/>
    <w:uiPriority w:val="99"/>
    <w:semiHidden/>
    <w:rsid w:val="006F4F3B"/>
  </w:style>
  <w:style w:type="character" w:styleId="Hyperlink">
    <w:name w:val="Hyperlink"/>
    <w:basedOn w:val="DefaultParagraphFont"/>
    <w:uiPriority w:val="99"/>
    <w:unhideWhenUsed/>
    <w:rsid w:val="006F4F3B"/>
    <w:rPr>
      <w:color w:val="0563C1" w:themeColor="hyperlink"/>
      <w:u w:val="single"/>
    </w:rPr>
  </w:style>
  <w:style w:type="paragraph" w:customStyle="1" w:styleId="2ndBullet">
    <w:name w:val="2nd Bullet"/>
    <w:basedOn w:val="Bullet"/>
    <w:qFormat/>
    <w:rsid w:val="006F4F3B"/>
    <w:pPr>
      <w:numPr>
        <w:numId w:val="0"/>
      </w:numPr>
      <w:ind w:left="360" w:hanging="216"/>
    </w:pPr>
  </w:style>
  <w:style w:type="paragraph" w:customStyle="1" w:styleId="Pa5">
    <w:name w:val="Pa5"/>
    <w:basedOn w:val="Normal"/>
    <w:next w:val="Normal"/>
    <w:uiPriority w:val="99"/>
    <w:rsid w:val="00F81A69"/>
    <w:pPr>
      <w:autoSpaceDE w:val="0"/>
      <w:autoSpaceDN w:val="0"/>
      <w:adjustRightInd w:val="0"/>
      <w:spacing w:line="201" w:lineRule="atLeast"/>
    </w:pPr>
    <w:rPr>
      <w:rFonts w:ascii="Gotham Light" w:hAnsi="Gotham Light"/>
    </w:rPr>
  </w:style>
  <w:style w:type="paragraph" w:customStyle="1" w:styleId="Pa6">
    <w:name w:val="Pa6"/>
    <w:basedOn w:val="Normal"/>
    <w:next w:val="Normal"/>
    <w:uiPriority w:val="99"/>
    <w:rsid w:val="00A37AB4"/>
    <w:pPr>
      <w:autoSpaceDE w:val="0"/>
      <w:autoSpaceDN w:val="0"/>
      <w:adjustRightInd w:val="0"/>
      <w:spacing w:line="201" w:lineRule="atLeast"/>
    </w:pPr>
    <w:rPr>
      <w:rFonts w:ascii="Gotham Medium" w:hAnsi="Gotham Medium"/>
    </w:rPr>
  </w:style>
  <w:style w:type="character" w:customStyle="1" w:styleId="A12">
    <w:name w:val="A12"/>
    <w:uiPriority w:val="99"/>
    <w:rsid w:val="00A37AB4"/>
    <w:rPr>
      <w:rFonts w:cs="Gotham Ligh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8" Type="http://schemas.openxmlformats.org/officeDocument/2006/relationships/hyperlink" Target="http://www.edu.gov.on.ca/eng/curriculum/secondary/arts910curr2010.pdf" TargetMode="External"/><Relationship Id="rId18"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theme" Target="theme/theme1.xml"/><Relationship Id="rId7" Type="http://schemas.openxmlformats.org/officeDocument/2006/relationships/endnotes" Target="endnotes.xml"/><Relationship Id="rId16"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4.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3.xml"/><Relationship Id="rId1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6514F0-2948-344D-ACED-C6A68363D230}">
  <ds:schemaRefs>
    <ds:schemaRef ds:uri="http://schemas.openxmlformats.org/officeDocument/2006/bibliography"/>
  </ds:schemaRefs>
</ds:datastoreItem>
</file>

<file path=customXml/itemProps2.xml><?xml version="1.0" encoding="utf-8"?>
<ds:datastoreItem xmlns:ds="http://schemas.openxmlformats.org/officeDocument/2006/customXml" ds:itemID="{7322CCD1-19C6-4A15-BF38-AF7A7462B81C}"/>
</file>

<file path=customXml/itemProps3.xml><?xml version="1.0" encoding="utf-8"?>
<ds:datastoreItem xmlns:ds="http://schemas.openxmlformats.org/officeDocument/2006/customXml" ds:itemID="{1EA96C2E-9AD2-454E-B80E-03A79EB5AF7F}"/>
</file>

<file path=customXml/itemProps4.xml><?xml version="1.0" encoding="utf-8"?>
<ds:datastoreItem xmlns:ds="http://schemas.openxmlformats.org/officeDocument/2006/customXml" ds:itemID="{BEF625C3-AAFA-43A5-ACE6-60D4ED3BBFE5}"/>
</file>

<file path=docProps/app.xml><?xml version="1.0" encoding="utf-8"?>
<Properties xmlns="http://schemas.openxmlformats.org/officeDocument/2006/extended-properties" xmlns:vt="http://schemas.openxmlformats.org/officeDocument/2006/docPropsVTypes">
  <Template>OTF LP.dotx</Template>
  <TotalTime>12</TotalTime>
  <Pages>6</Pages>
  <Words>965</Words>
  <Characters>5755</Characters>
  <Application>Microsoft Macintosh Word</Application>
  <DocSecurity>0</DocSecurity>
  <Lines>319</Lines>
  <Paragraphs>139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8</cp:revision>
  <cp:lastPrinted>2017-09-26T01:57:00Z</cp:lastPrinted>
  <dcterms:created xsi:type="dcterms:W3CDTF">2017-09-28T02:47:00Z</dcterms:created>
  <dcterms:modified xsi:type="dcterms:W3CDTF">2017-10-10T03:44:00Z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