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2E16E5C5" w14:textId="77777777" w:rsidTr="00820183">
        <w:trPr>
          <w:trHeight w:val="441"/>
        </w:trPr>
        <w:tc>
          <w:tcPr>
            <w:tcW w:w="10790" w:type="dxa"/>
            <w:shd w:val="clear" w:color="auto" w:fill="54B948"/>
            <w:tcMar>
              <w:left w:w="259" w:type="dxa"/>
              <w:right w:w="115" w:type="dxa"/>
            </w:tcMar>
            <w:vAlign w:val="center"/>
          </w:tcPr>
          <w:p w14:paraId="7A30681C" w14:textId="77777777" w:rsidR="00567EC5" w:rsidRDefault="00567EC5" w:rsidP="00AE2DB7">
            <w:pPr>
              <w:pStyle w:val="ChartHeading"/>
              <w:rPr>
                <w:sz w:val="13"/>
                <w:szCs w:val="13"/>
              </w:rPr>
            </w:pPr>
            <w:r w:rsidRPr="00C9685E">
              <w:t>About this Lesson</w:t>
            </w:r>
          </w:p>
        </w:tc>
      </w:tr>
      <w:tr w:rsidR="00872DBF" w14:paraId="34B44251" w14:textId="77777777" w:rsidTr="004B5A4E">
        <w:trPr>
          <w:trHeight w:val="1152"/>
        </w:trPr>
        <w:tc>
          <w:tcPr>
            <w:tcW w:w="10790" w:type="dxa"/>
            <w:shd w:val="clear" w:color="auto" w:fill="E6F5E4"/>
            <w:tcMar>
              <w:left w:w="259" w:type="dxa"/>
              <w:right w:w="259" w:type="dxa"/>
            </w:tcMar>
            <w:vAlign w:val="center"/>
          </w:tcPr>
          <w:p w14:paraId="3F798A1D" w14:textId="5F17C9E3" w:rsidR="00872DBF" w:rsidRDefault="00872DBF" w:rsidP="00E80C32">
            <w:pPr>
              <w:pStyle w:val="IntroCopy"/>
            </w:pPr>
            <w:r w:rsidRPr="1AC6B3EC">
              <w:t xml:space="preserve">In this lesson, students assess and evaluate money advice from family members and experts in the community by conducting </w:t>
            </w:r>
            <w:r w:rsidRPr="00E80C32">
              <w:t>interviews</w:t>
            </w:r>
            <w:r w:rsidRPr="1AC6B3EC">
              <w:t xml:space="preserve"> about how different people earn, save and spend money.</w:t>
            </w:r>
          </w:p>
        </w:tc>
      </w:tr>
    </w:tbl>
    <w:p w14:paraId="6F1FA337"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15CFE519" w14:textId="6378AB19"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722BEF86" w14:textId="076E47B6"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1142F3E" w14:textId="142BDF8D"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3B325ABD" w14:textId="5EE296F2"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25DC76B1"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76B53067" w14:textId="15C233A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1266F9" w14:paraId="5459F145" w14:textId="2C2F059F" w:rsidTr="00E60353">
        <w:trPr>
          <w:trHeight w:val="376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418498A6" w14:textId="602611B5" w:rsidR="00E910FA" w:rsidRPr="00030CB4" w:rsidRDefault="00872DBF" w:rsidP="00872DBF">
            <w:pPr>
              <w:pStyle w:val="GradeLevel"/>
              <w:rPr>
                <w:sz w:val="18"/>
                <w:szCs w:val="18"/>
              </w:rPr>
            </w:pPr>
            <w: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3949ACA" w14:textId="2A3E0A14" w:rsidR="00E910FA" w:rsidRPr="00D5394E" w:rsidRDefault="00872DBF" w:rsidP="00E80C32">
            <w:pPr>
              <w:pStyle w:val="Copy"/>
            </w:pPr>
            <w:r w:rsidRPr="00D5394E">
              <w:t>Language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334237D" w14:textId="77777777" w:rsidR="00872DBF" w:rsidRDefault="00872DBF" w:rsidP="00E80C32">
            <w:pPr>
              <w:pStyle w:val="Copy"/>
            </w:pPr>
            <w:r w:rsidRPr="00872DBF">
              <w:t>At the end of this lesson, students will:</w:t>
            </w:r>
          </w:p>
          <w:p w14:paraId="3DBDDE32" w14:textId="77777777" w:rsidR="00872DBF" w:rsidRDefault="00872DBF" w:rsidP="00E80C32">
            <w:pPr>
              <w:pStyle w:val="Bullet"/>
            </w:pPr>
            <w:r w:rsidRPr="00E80C32">
              <w:t>enhance</w:t>
            </w:r>
            <w:r w:rsidRPr="00872DBF">
              <w:t xml:space="preserve"> </w:t>
            </w:r>
            <w:r w:rsidRPr="00D5394E">
              <w:t>vocabulary</w:t>
            </w:r>
            <w:r w:rsidRPr="00872DBF">
              <w:t xml:space="preserve"> related to money</w:t>
            </w:r>
          </w:p>
          <w:p w14:paraId="54220774" w14:textId="40D8EE42" w:rsidR="00872DBF" w:rsidRPr="00872DBF" w:rsidRDefault="00872DBF" w:rsidP="00E80C32">
            <w:pPr>
              <w:pStyle w:val="Bullet"/>
            </w:pPr>
            <w:r w:rsidRPr="00872DBF">
              <w:t xml:space="preserve">identify ways that money can be earned by adults and use their earnings </w:t>
            </w:r>
          </w:p>
          <w:p w14:paraId="3884D8D0" w14:textId="5D392F52" w:rsidR="00872DBF" w:rsidRPr="00872DBF" w:rsidRDefault="00872DBF" w:rsidP="00E80C32">
            <w:pPr>
              <w:pStyle w:val="Bullet"/>
            </w:pPr>
            <w:r w:rsidRPr="00872DBF">
              <w:t xml:space="preserve">identify reasons that a person may wish to save money </w:t>
            </w:r>
          </w:p>
          <w:p w14:paraId="2CD1190F" w14:textId="77777777" w:rsidR="00872DBF" w:rsidRPr="00872DBF" w:rsidRDefault="00872DBF" w:rsidP="00E80C32">
            <w:pPr>
              <w:pStyle w:val="Bullet"/>
              <w:rPr>
                <w:lang w:val="en-US"/>
              </w:rPr>
            </w:pPr>
            <w:r w:rsidRPr="00872DBF">
              <w:t xml:space="preserve">identify tools to help save money and age-appropriate saving goals </w:t>
            </w:r>
          </w:p>
          <w:p w14:paraId="68D87DAB" w14:textId="6CBB24FF" w:rsidR="00E910FA" w:rsidRPr="00030CB4" w:rsidRDefault="00872DBF" w:rsidP="00E80C32">
            <w:pPr>
              <w:pStyle w:val="Bullet"/>
            </w:pPr>
            <w:r w:rsidRPr="00872DBF">
              <w:t>compare benefits and costs of spending decisions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75C54728" w14:textId="0ADFE3B6" w:rsidR="00E910FA" w:rsidRPr="00030CB4" w:rsidRDefault="00872DBF" w:rsidP="0012702B">
            <w:pPr>
              <w:pStyle w:val="CopyCentred"/>
            </w:pPr>
            <w:r w:rsidRPr="00872DBF">
              <w:t>40 minutes (+ one wee</w:t>
            </w:r>
            <w:bookmarkStart w:id="0" w:name="_GoBack"/>
            <w:bookmarkEnd w:id="0"/>
            <w:r w:rsidRPr="00872DBF">
              <w:t>k for homework)</w:t>
            </w:r>
          </w:p>
        </w:tc>
      </w:tr>
    </w:tbl>
    <w:p w14:paraId="2D7EB001"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07222B46" w14:textId="77777777" w:rsidTr="00FC75BD">
        <w:trPr>
          <w:trHeight w:val="441"/>
        </w:trPr>
        <w:tc>
          <w:tcPr>
            <w:tcW w:w="10800" w:type="dxa"/>
            <w:shd w:val="clear" w:color="auto" w:fill="54B948"/>
            <w:tcMar>
              <w:left w:w="259" w:type="dxa"/>
              <w:right w:w="115" w:type="dxa"/>
            </w:tcMar>
            <w:vAlign w:val="center"/>
          </w:tcPr>
          <w:p w14:paraId="082B7B34" w14:textId="73C371FA" w:rsidR="00376D39" w:rsidRDefault="00376D39" w:rsidP="00AE2DB7">
            <w:pPr>
              <w:pStyle w:val="ChartHeading"/>
              <w:rPr>
                <w:sz w:val="13"/>
                <w:szCs w:val="13"/>
              </w:rPr>
            </w:pPr>
            <w:r w:rsidRPr="00376D39">
              <w:t>Curriculum Links</w:t>
            </w:r>
          </w:p>
        </w:tc>
      </w:tr>
      <w:tr w:rsidR="00376D39" w14:paraId="4A96FCBD" w14:textId="77777777" w:rsidTr="004B5A4E">
        <w:trPr>
          <w:trHeight w:val="20"/>
        </w:trPr>
        <w:tc>
          <w:tcPr>
            <w:tcW w:w="10800" w:type="dxa"/>
            <w:shd w:val="clear" w:color="auto" w:fill="auto"/>
            <w:tcMar>
              <w:top w:w="173" w:type="dxa"/>
              <w:left w:w="259" w:type="dxa"/>
              <w:bottom w:w="173" w:type="dxa"/>
              <w:right w:w="115" w:type="dxa"/>
            </w:tcMar>
          </w:tcPr>
          <w:p w14:paraId="6523A697" w14:textId="4DD3705E" w:rsidR="00872DBF" w:rsidRPr="00872DBF" w:rsidRDefault="00872DBF" w:rsidP="004B5A4E">
            <w:pPr>
              <w:pStyle w:val="GreyHeading"/>
            </w:pPr>
            <w:r w:rsidRPr="004B5A4E">
              <w:t>Language</w:t>
            </w:r>
            <w:r w:rsidRPr="00D5394E">
              <w:t xml:space="preserve">, grades 1-8 (2006) Language </w:t>
            </w:r>
          </w:p>
          <w:p w14:paraId="23BAE88B" w14:textId="77777777" w:rsidR="00872DBF" w:rsidRPr="00253A1A" w:rsidRDefault="00872DBF" w:rsidP="004B5A4E">
            <w:pPr>
              <w:pStyle w:val="Subhead"/>
            </w:pPr>
            <w:r w:rsidRPr="004B5A4E">
              <w:t>Writing</w:t>
            </w:r>
            <w:r w:rsidRPr="00D5394E">
              <w:t xml:space="preserve"> </w:t>
            </w:r>
          </w:p>
          <w:p w14:paraId="5477CF5F" w14:textId="77777777" w:rsidR="00872DBF" w:rsidRPr="00D5394E" w:rsidRDefault="00872DBF" w:rsidP="00E80C32">
            <w:pPr>
              <w:pStyle w:val="NumberedList"/>
            </w:pPr>
            <w:r w:rsidRPr="00872DBF">
              <w:t xml:space="preserve">Generate, </w:t>
            </w:r>
            <w:r w:rsidRPr="00D5394E">
              <w:t xml:space="preserve">gather and organize ideas and information to write for an intended purpose and audience. </w:t>
            </w:r>
          </w:p>
          <w:p w14:paraId="135B562B" w14:textId="77777777" w:rsidR="00872DBF" w:rsidRPr="00D5394E" w:rsidRDefault="00872DBF" w:rsidP="00E80C32">
            <w:pPr>
              <w:pStyle w:val="NumberedList"/>
            </w:pPr>
            <w:r w:rsidRPr="00D5394E">
              <w:t xml:space="preserve">Draft and revise their writing, using a variety of informational, literary, and graphic forms and stylistic elements appropriate for the purpose and audience. </w:t>
            </w:r>
          </w:p>
          <w:p w14:paraId="32055D41" w14:textId="77777777" w:rsidR="00872DBF" w:rsidRPr="00D5394E" w:rsidRDefault="00872DBF" w:rsidP="00E80C32">
            <w:pPr>
              <w:pStyle w:val="NumberedList"/>
            </w:pPr>
            <w:r w:rsidRPr="00D5394E">
              <w:t>Use editing, proofreading, and publishing skills and strategies, and knowledge of language conventions, to correct errors, refine expression, and present their work effectively.</w:t>
            </w:r>
          </w:p>
          <w:p w14:paraId="44E2C471" w14:textId="12D751D8" w:rsidR="00376D39" w:rsidRPr="00AE2DB7" w:rsidRDefault="00872DBF" w:rsidP="00E80C32">
            <w:pPr>
              <w:pStyle w:val="NumberedList"/>
            </w:pPr>
            <w:r w:rsidRPr="00D5394E">
              <w:t>Reflect on and identify their strengths as writers, areas for improvement, and the strategies they found most</w:t>
            </w:r>
            <w:r w:rsidRPr="00872DBF">
              <w:t xml:space="preserve"> helpful at different stages in the writing process.</w:t>
            </w:r>
          </w:p>
        </w:tc>
      </w:tr>
    </w:tbl>
    <w:p w14:paraId="57646D76" w14:textId="77777777" w:rsidR="00380F87" w:rsidRPr="00376D39" w:rsidRDefault="00380F87" w:rsidP="00380F87">
      <w:pPr>
        <w:rPr>
          <w:rFonts w:ascii="Verdana" w:hAnsi="Verdana" w:cs="Arial"/>
          <w:sz w:val="13"/>
          <w:szCs w:val="13"/>
        </w:rPr>
      </w:pPr>
    </w:p>
    <w:p w14:paraId="3C927A61" w14:textId="0653619D"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18EE672B" w14:textId="77777777" w:rsidTr="00547017">
        <w:trPr>
          <w:trHeight w:val="441"/>
        </w:trPr>
        <w:tc>
          <w:tcPr>
            <w:tcW w:w="10800" w:type="dxa"/>
            <w:shd w:val="clear" w:color="auto" w:fill="54B948"/>
            <w:tcMar>
              <w:left w:w="259" w:type="dxa"/>
              <w:right w:w="115" w:type="dxa"/>
            </w:tcMar>
            <w:vAlign w:val="center"/>
          </w:tcPr>
          <w:p w14:paraId="623EA936" w14:textId="77777777" w:rsidR="002D0AF9" w:rsidRDefault="002D0AF9" w:rsidP="00547017">
            <w:pPr>
              <w:pStyle w:val="ChartHeading"/>
              <w:rPr>
                <w:sz w:val="13"/>
                <w:szCs w:val="13"/>
              </w:rPr>
            </w:pPr>
            <w:r w:rsidRPr="00865EF7">
              <w:lastRenderedPageBreak/>
              <w:t>Inquiry Question</w:t>
            </w:r>
          </w:p>
        </w:tc>
      </w:tr>
      <w:tr w:rsidR="002D0AF9" w14:paraId="386C0D5B" w14:textId="77777777" w:rsidTr="00547017">
        <w:trPr>
          <w:trHeight w:val="509"/>
        </w:trPr>
        <w:tc>
          <w:tcPr>
            <w:tcW w:w="10800" w:type="dxa"/>
            <w:shd w:val="clear" w:color="auto" w:fill="auto"/>
            <w:tcMar>
              <w:top w:w="173" w:type="dxa"/>
              <w:left w:w="259" w:type="dxa"/>
              <w:right w:w="115" w:type="dxa"/>
            </w:tcMar>
          </w:tcPr>
          <w:p w14:paraId="0CF89B57" w14:textId="77777777" w:rsidR="002D0AF9" w:rsidRPr="00380F87" w:rsidRDefault="002D0AF9" w:rsidP="00547017">
            <w:pPr>
              <w:pStyle w:val="Copy"/>
            </w:pPr>
            <w:r w:rsidRPr="00872DBF">
              <w:t>What strategies do people use to decide how much money to earn, to spend, and to save?</w:t>
            </w:r>
          </w:p>
        </w:tc>
      </w:tr>
    </w:tbl>
    <w:p w14:paraId="018469C0" w14:textId="77777777" w:rsidR="002D0AF9" w:rsidRPr="00872DBF" w:rsidRDefault="002D0AF9"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ABD470F"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FD99F33" w14:textId="77777777" w:rsidR="002D0AF9" w:rsidRDefault="002D0AF9" w:rsidP="00547017">
            <w:pPr>
              <w:pStyle w:val="ChartHeading"/>
              <w:rPr>
                <w:sz w:val="13"/>
                <w:szCs w:val="13"/>
              </w:rPr>
            </w:pPr>
            <w:r w:rsidRPr="00577745">
              <w:t>Materials List</w:t>
            </w:r>
          </w:p>
        </w:tc>
      </w:tr>
      <w:tr w:rsidR="002D0AF9" w14:paraId="05451D41" w14:textId="77777777" w:rsidTr="004B5A4E">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A5C0674" w14:textId="77777777" w:rsidR="002D0AF9" w:rsidRPr="00D5394E" w:rsidRDefault="002D0AF9" w:rsidP="00547017">
            <w:pPr>
              <w:pStyle w:val="Bullet"/>
            </w:pPr>
            <w:r w:rsidRPr="00D5394E">
              <w:t xml:space="preserve">Interview Guide: Give me your two cents worth, please (Appendix A) </w:t>
            </w:r>
          </w:p>
          <w:p w14:paraId="37708195" w14:textId="77777777" w:rsidR="002D0AF9" w:rsidRPr="00D5394E" w:rsidRDefault="002D0AF9" w:rsidP="00547017">
            <w:pPr>
              <w:pStyle w:val="Bullet"/>
            </w:pPr>
            <w:r w:rsidRPr="00D5394E">
              <w:t xml:space="preserve">Advice Template for Wallet (Appendix B) </w:t>
            </w:r>
          </w:p>
          <w:p w14:paraId="72280B44" w14:textId="77777777" w:rsidR="002D0AF9" w:rsidRPr="00AE2DB7" w:rsidRDefault="002D0AF9" w:rsidP="00547017">
            <w:pPr>
              <w:pStyle w:val="Bullet"/>
            </w:pPr>
            <w:r w:rsidRPr="00D5394E">
              <w:t>Rubric (Appendix C)</w:t>
            </w:r>
          </w:p>
        </w:tc>
      </w:tr>
    </w:tbl>
    <w:p w14:paraId="477FE94E"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03A6E0C3"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126330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17F3C6E"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93DE8A2"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71249D3"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619DF9BC" w14:textId="77777777" w:rsidTr="00354048">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34093E0B" w14:textId="77777777" w:rsidR="002D0AF9" w:rsidRPr="00FC75BD" w:rsidRDefault="002D0AF9" w:rsidP="00547017">
            <w:pPr>
              <w:pStyle w:val="SectionHeading"/>
            </w:pPr>
            <w:r w:rsidRPr="00567ED8">
              <w:t>MINDS ON</w:t>
            </w:r>
          </w:p>
        </w:tc>
      </w:tr>
      <w:tr w:rsidR="002D0AF9" w:rsidRPr="004365A8" w14:paraId="5A833C55" w14:textId="77777777" w:rsidTr="00F0123C">
        <w:trPr>
          <w:trHeight w:val="1328"/>
        </w:trPr>
        <w:tc>
          <w:tcPr>
            <w:tcW w:w="1074" w:type="dxa"/>
            <w:vMerge w:val="restart"/>
            <w:tcBorders>
              <w:top w:val="nil"/>
              <w:left w:val="single" w:sz="8" w:space="0" w:color="54B948"/>
              <w:right w:val="single" w:sz="8" w:space="0" w:color="54B948"/>
            </w:tcBorders>
            <w:tcMar>
              <w:top w:w="173" w:type="dxa"/>
              <w:left w:w="72" w:type="dxa"/>
              <w:right w:w="72" w:type="dxa"/>
            </w:tcMar>
          </w:tcPr>
          <w:p w14:paraId="0482794E" w14:textId="77777777" w:rsidR="002D0AF9" w:rsidRPr="00E80C32" w:rsidRDefault="002D0AF9" w:rsidP="00547017">
            <w:pPr>
              <w:pStyle w:val="CopyCentred"/>
            </w:pPr>
            <w:r w:rsidRPr="00E80C32">
              <w:t>5-10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1C745298" w14:textId="77777777" w:rsidR="002D0AF9" w:rsidRDefault="002D0AF9" w:rsidP="00547017">
            <w:pPr>
              <w:pStyle w:val="ClassHeading"/>
            </w:pPr>
            <w:r w:rsidRPr="1AC6B3EC">
              <w:t>WHOLE CLASS</w:t>
            </w:r>
          </w:p>
          <w:p w14:paraId="35915FF8" w14:textId="77777777" w:rsidR="002D0AF9" w:rsidRPr="008E4171" w:rsidRDefault="002D0AF9" w:rsidP="00547017">
            <w:pPr>
              <w:pStyle w:val="Copy"/>
            </w:pPr>
            <w:r w:rsidRPr="1AC6B3EC">
              <w:t xml:space="preserve">Ask students what is the meaning of the phrase </w:t>
            </w:r>
            <w:r>
              <w:t>“</w:t>
            </w:r>
            <w:r w:rsidRPr="1AC6B3EC">
              <w:t>Give your two cents worth</w:t>
            </w:r>
            <w:r>
              <w:t>.”</w:t>
            </w:r>
            <w:r w:rsidRPr="1AC6B3EC">
              <w:t xml:space="preserve"> (If they are unfamiliar, teach them the term </w:t>
            </w:r>
            <w:r>
              <w:t>“</w:t>
            </w:r>
            <w:r w:rsidRPr="1AC6B3EC">
              <w:t>idiom</w:t>
            </w:r>
            <w:r>
              <w:t>.”</w:t>
            </w:r>
            <w:r w:rsidRPr="1AC6B3EC">
              <w:t>)</w:t>
            </w:r>
          </w:p>
          <w:p w14:paraId="251B8343" w14:textId="77777777" w:rsidR="002D0AF9" w:rsidRPr="008E4171" w:rsidRDefault="002D0AF9" w:rsidP="00547017">
            <w:pPr>
              <w:pStyle w:val="Copy"/>
            </w:pPr>
            <w:r w:rsidRPr="1AC6B3EC">
              <w:t xml:space="preserve">Ask students to consider a variety of scenarios and to think of whom they would turn to for help. Some prompts may include: help to solve a math problem, help with developing a sports skill, help fixing a bicycle, etc. </w:t>
            </w:r>
          </w:p>
          <w:p w14:paraId="2B8776D6" w14:textId="77777777" w:rsidR="002D0AF9" w:rsidRPr="00567ED8" w:rsidRDefault="002D0AF9" w:rsidP="00547017">
            <w:pPr>
              <w:pStyle w:val="Copy"/>
            </w:pPr>
            <w:r w:rsidRPr="1AC6B3EC">
              <w:t xml:space="preserve">Ask students to discuss why they would turn to the persons identified. How do they decide if the person from whom they are seeking advice is trustworthy or credible? </w:t>
            </w:r>
          </w:p>
        </w:tc>
        <w:tc>
          <w:tcPr>
            <w:tcW w:w="3144" w:type="dxa"/>
            <w:tcBorders>
              <w:top w:val="nil"/>
              <w:left w:val="single" w:sz="8" w:space="0" w:color="54B948"/>
              <w:bottom w:val="nil"/>
              <w:right w:val="single" w:sz="8" w:space="0" w:color="54B948"/>
            </w:tcBorders>
            <w:tcMar>
              <w:top w:w="173" w:type="dxa"/>
              <w:left w:w="259" w:type="dxa"/>
              <w:right w:w="115" w:type="dxa"/>
            </w:tcMar>
          </w:tcPr>
          <w:p w14:paraId="06E6ACE3" w14:textId="77777777" w:rsidR="002D0AF9" w:rsidRPr="004365A8" w:rsidRDefault="002D0AF9" w:rsidP="00547017">
            <w:pPr>
              <w:pStyle w:val="Copy"/>
            </w:pPr>
            <w:r w:rsidRPr="00E80C32">
              <w:t>Assessment FOR Learning (Teacher)</w:t>
            </w:r>
          </w:p>
        </w:tc>
      </w:tr>
      <w:tr w:rsidR="002D0AF9" w:rsidRPr="004365A8" w14:paraId="36039E23" w14:textId="77777777" w:rsidTr="000761FB">
        <w:trPr>
          <w:trHeight w:val="2454"/>
        </w:trPr>
        <w:tc>
          <w:tcPr>
            <w:tcW w:w="1074" w:type="dxa"/>
            <w:vMerge/>
            <w:tcBorders>
              <w:left w:val="single" w:sz="8" w:space="0" w:color="54B948"/>
              <w:bottom w:val="single" w:sz="8" w:space="0" w:color="54B948"/>
              <w:right w:val="single" w:sz="8" w:space="0" w:color="54B948"/>
            </w:tcBorders>
            <w:tcMar>
              <w:top w:w="173" w:type="dxa"/>
              <w:left w:w="72" w:type="dxa"/>
              <w:right w:w="72" w:type="dxa"/>
            </w:tcMar>
          </w:tcPr>
          <w:p w14:paraId="77AE67BC" w14:textId="77777777" w:rsidR="002D0AF9" w:rsidRPr="00E80C32" w:rsidRDefault="002D0AF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8CE95D9" w14:textId="77777777" w:rsidR="002D0AF9" w:rsidRDefault="002D0AF9" w:rsidP="00547017">
            <w:pPr>
              <w:pStyle w:val="ClassHeading"/>
            </w:pPr>
            <w:r w:rsidRPr="1AC6B3EC">
              <w:t>PAIRS</w:t>
            </w:r>
          </w:p>
          <w:p w14:paraId="28579E18" w14:textId="77777777" w:rsidR="002D0AF9" w:rsidRPr="008E4171" w:rsidRDefault="002D0AF9" w:rsidP="004B5A4E">
            <w:pPr>
              <w:pStyle w:val="Subhead"/>
            </w:pPr>
            <w:r w:rsidRPr="1AC6B3EC">
              <w:t xml:space="preserve">Think-pair-share </w:t>
            </w:r>
          </w:p>
          <w:p w14:paraId="4458C6BA" w14:textId="77777777" w:rsidR="002D0AF9" w:rsidRPr="008E4171" w:rsidRDefault="002D0AF9" w:rsidP="00547017">
            <w:pPr>
              <w:pStyle w:val="Copy"/>
            </w:pPr>
            <w:r w:rsidRPr="1AC6B3EC">
              <w:t xml:space="preserve">Have students work in pairs to identify people they know in their community that they could ask for advice about saving and spending money (e.g., family members, friends, people who work with money). </w:t>
            </w:r>
          </w:p>
          <w:p w14:paraId="1CCC9667" w14:textId="77777777" w:rsidR="002D0AF9" w:rsidRPr="1AC6B3EC" w:rsidRDefault="002D0AF9" w:rsidP="00547017">
            <w:pPr>
              <w:pStyle w:val="Copy"/>
            </w:pPr>
            <w:r w:rsidRPr="1AC6B3EC">
              <w:t>Help students understand and identify who some of the financial experts in their community might be. What is it about these people that make them experts and, therefore, trustworthy sources</w:t>
            </w:r>
            <w:r>
              <w: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FB2B62C" w14:textId="77777777" w:rsidR="002D0AF9" w:rsidRPr="00E80C32" w:rsidRDefault="002D0AF9" w:rsidP="00547017">
            <w:pPr>
              <w:pStyle w:val="Copy"/>
            </w:pPr>
            <w:r w:rsidRPr="00837E0E">
              <w:rPr>
                <w:lang w:val="en-US"/>
              </w:rPr>
              <w:t>Assessment FOR Learning (Peer)</w:t>
            </w:r>
          </w:p>
        </w:tc>
      </w:tr>
    </w:tbl>
    <w:p w14:paraId="2F8EFB52" w14:textId="77777777" w:rsidR="002D0AF9" w:rsidRPr="00FC75BD" w:rsidRDefault="002D0AF9" w:rsidP="00577745">
      <w:pPr>
        <w:rPr>
          <w:rFonts w:ascii="Verdana" w:hAnsi="Verdana" w:cs="Arial"/>
          <w:sz w:val="20"/>
          <w:szCs w:val="20"/>
        </w:rPr>
      </w:pPr>
    </w:p>
    <w:tbl>
      <w:tblPr>
        <w:tblStyle w:val="TableGrid"/>
        <w:tblW w:w="0" w:type="auto"/>
        <w:tblInd w:w="-10" w:type="dxa"/>
        <w:tblLayout w:type="fixed"/>
        <w:tblLook w:val="04A0" w:firstRow="1" w:lastRow="0" w:firstColumn="1" w:lastColumn="0" w:noHBand="0" w:noVBand="1"/>
      </w:tblPr>
      <w:tblGrid>
        <w:gridCol w:w="1084"/>
        <w:gridCol w:w="6562"/>
        <w:gridCol w:w="3144"/>
      </w:tblGrid>
      <w:tr w:rsidR="00FC75BD" w14:paraId="26AEFF1E" w14:textId="77777777" w:rsidTr="00354048">
        <w:trPr>
          <w:trHeight w:val="86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1B996D2" w14:textId="77777777" w:rsidR="00FC75BD" w:rsidRPr="00FC75BD" w:rsidRDefault="00FC75BD" w:rsidP="00567ED8">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A39A201" w14:textId="67DBC38A" w:rsidR="00FC75BD" w:rsidRPr="00FC75BD" w:rsidRDefault="00FC75BD" w:rsidP="00FC75B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008C60C" w14:textId="5CCCF60C"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BA29159" w14:textId="7501CED1"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67ED8" w14:paraId="37D59D1D" w14:textId="77777777" w:rsidTr="00354048">
        <w:trPr>
          <w:trHeight w:val="432"/>
        </w:trPr>
        <w:tc>
          <w:tcPr>
            <w:tcW w:w="10790" w:type="dxa"/>
            <w:gridSpan w:val="3"/>
            <w:tcBorders>
              <w:top w:val="single" w:sz="8" w:space="0" w:color="54B948"/>
              <w:left w:val="single" w:sz="8" w:space="0" w:color="3F708E"/>
              <w:bottom w:val="nil"/>
              <w:right w:val="single" w:sz="8" w:space="0" w:color="3F708E"/>
            </w:tcBorders>
            <w:shd w:val="clear" w:color="auto" w:fill="3F708E"/>
            <w:vAlign w:val="center"/>
          </w:tcPr>
          <w:p w14:paraId="7B424172" w14:textId="1047DD04" w:rsidR="00567ED8" w:rsidRPr="00FC75BD" w:rsidRDefault="00567ED8" w:rsidP="00AE2DB7">
            <w:pPr>
              <w:pStyle w:val="SectionHeading"/>
            </w:pPr>
            <w:r w:rsidRPr="00567ED8">
              <w:t>MINDS ON</w:t>
            </w:r>
            <w:r w:rsidR="00891775">
              <w:t xml:space="preserve"> </w:t>
            </w:r>
            <w:r w:rsidR="00891775">
              <w:rPr>
                <w:b w:val="0"/>
              </w:rPr>
              <w:t>(</w:t>
            </w:r>
            <w:r w:rsidR="00B76571">
              <w:rPr>
                <w:b w:val="0"/>
              </w:rPr>
              <w:t>cont’d.</w:t>
            </w:r>
            <w:r w:rsidR="00891775">
              <w:rPr>
                <w:b w:val="0"/>
              </w:rPr>
              <w:t>)</w:t>
            </w:r>
          </w:p>
        </w:tc>
      </w:tr>
      <w:tr w:rsidR="00564081" w14:paraId="1E4C6B71" w14:textId="77777777" w:rsidTr="005B07B8">
        <w:trPr>
          <w:trHeight w:val="1312"/>
        </w:trPr>
        <w:tc>
          <w:tcPr>
            <w:tcW w:w="1084" w:type="dxa"/>
            <w:tcBorders>
              <w:top w:val="nil"/>
              <w:left w:val="single" w:sz="8" w:space="0" w:color="54B948"/>
              <w:bottom w:val="nil"/>
              <w:right w:val="single" w:sz="8" w:space="0" w:color="54B948"/>
            </w:tcBorders>
            <w:tcMar>
              <w:top w:w="173" w:type="dxa"/>
              <w:left w:w="72" w:type="dxa"/>
              <w:right w:w="72" w:type="dxa"/>
            </w:tcMar>
          </w:tcPr>
          <w:p w14:paraId="71F2A489" w14:textId="77777777" w:rsidR="00564081" w:rsidRPr="00567ED8" w:rsidRDefault="00564081" w:rsidP="00567ED8">
            <w:pPr>
              <w:jc w:val="center"/>
              <w:rPr>
                <w:rFonts w:ascii="Verdana" w:hAnsi="Verdana" w:cs="Arial"/>
                <w:color w:val="000000" w:themeColor="text1"/>
                <w:sz w:val="20"/>
                <w:szCs w:val="20"/>
              </w:rPr>
            </w:pPr>
          </w:p>
        </w:tc>
        <w:tc>
          <w:tcPr>
            <w:tcW w:w="656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68A22618" w14:textId="42095852" w:rsidR="00564081" w:rsidRPr="00D756EE" w:rsidRDefault="002D0AF9" w:rsidP="004B5A4E">
            <w:pPr>
              <w:pStyle w:val="Subhead"/>
            </w:pPr>
            <w:r>
              <w:t xml:space="preserve">Context for </w:t>
            </w:r>
            <w:r w:rsidRPr="002D0AF9">
              <w:t>L</w:t>
            </w:r>
            <w:r w:rsidR="00564081" w:rsidRPr="002D0AF9">
              <w:t>earning</w:t>
            </w:r>
          </w:p>
          <w:p w14:paraId="197686AB" w14:textId="77777777" w:rsidR="002D0AF9" w:rsidRPr="002D0AF9" w:rsidRDefault="002D0AF9" w:rsidP="002D0AF9">
            <w:pPr>
              <w:pStyle w:val="Bullet"/>
            </w:pPr>
            <w:r w:rsidRPr="002D0AF9">
              <w:t>Ensure students have someone they can talk to before assigning the problem, whether that is a caregiver or a teacher at the school.</w:t>
            </w:r>
          </w:p>
          <w:p w14:paraId="049F1F46" w14:textId="73191107" w:rsidR="00564081" w:rsidRPr="00567ED8" w:rsidRDefault="002D0AF9" w:rsidP="002D0AF9">
            <w:pPr>
              <w:pStyle w:val="Bullet"/>
            </w:pPr>
            <w:r w:rsidRPr="002D0AF9">
              <w:rPr>
                <w:lang w:val="en-US"/>
              </w:rPr>
              <w:t>Prepare them with knowledge and strategies for conducting interviews before beginning the lesson.</w:t>
            </w:r>
          </w:p>
        </w:tc>
        <w:tc>
          <w:tcPr>
            <w:tcW w:w="3144" w:type="dxa"/>
            <w:tcBorders>
              <w:top w:val="nil"/>
              <w:left w:val="single" w:sz="8" w:space="0" w:color="54B948"/>
              <w:bottom w:val="nil"/>
              <w:right w:val="single" w:sz="8" w:space="0" w:color="54B948"/>
            </w:tcBorders>
            <w:tcMar>
              <w:top w:w="173" w:type="dxa"/>
              <w:left w:w="259" w:type="dxa"/>
              <w:right w:w="115" w:type="dxa"/>
            </w:tcMar>
          </w:tcPr>
          <w:p w14:paraId="677F6B83" w14:textId="77777777" w:rsidR="00564081" w:rsidRPr="004365A8" w:rsidRDefault="00564081" w:rsidP="00577745">
            <w:pPr>
              <w:rPr>
                <w:rFonts w:ascii="Verdana" w:hAnsi="Verdana" w:cs="Arial"/>
                <w:sz w:val="18"/>
                <w:szCs w:val="18"/>
              </w:rPr>
            </w:pPr>
          </w:p>
        </w:tc>
      </w:tr>
      <w:tr w:rsidR="00564081" w14:paraId="4A01DFF9" w14:textId="77777777" w:rsidTr="00354048">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714DA00C" w14:textId="6809644E" w:rsidR="00564081" w:rsidRPr="004365A8" w:rsidRDefault="00564081" w:rsidP="00564081">
            <w:pPr>
              <w:pStyle w:val="SectionHeading"/>
            </w:pPr>
            <w:r>
              <w:t>ACTION</w:t>
            </w:r>
          </w:p>
        </w:tc>
      </w:tr>
      <w:tr w:rsidR="00564081" w14:paraId="14E44A4B" w14:textId="77777777" w:rsidTr="001F0AE2">
        <w:trPr>
          <w:trHeight w:val="648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55D35A79" w14:textId="2EDF1D0F" w:rsidR="00564081" w:rsidRPr="00567ED8" w:rsidRDefault="002D0AF9" w:rsidP="002D0AF9">
            <w:pPr>
              <w:pStyle w:val="CopyCentred"/>
            </w:pPr>
            <w:r w:rsidRPr="002D0AF9">
              <w:rPr>
                <w:lang w:val="en-US"/>
              </w:rPr>
              <w:t>20-30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A51171B" w14:textId="77777777" w:rsidR="002D0AF9" w:rsidRPr="002D0AF9" w:rsidRDefault="002D0AF9" w:rsidP="002D0AF9">
            <w:pPr>
              <w:pStyle w:val="ClassHeading"/>
              <w:rPr>
                <w:lang w:val="en-CA"/>
              </w:rPr>
            </w:pPr>
            <w:r w:rsidRPr="002D0AF9">
              <w:rPr>
                <w:lang w:val="en-CA"/>
              </w:rPr>
              <w:t>WHOLE CLASS</w:t>
            </w:r>
          </w:p>
          <w:p w14:paraId="43F068BC" w14:textId="77777777" w:rsidR="002D0AF9" w:rsidRPr="002D0AF9" w:rsidRDefault="002D0AF9" w:rsidP="004B5A4E">
            <w:pPr>
              <w:pStyle w:val="Subhead"/>
            </w:pPr>
            <w:r w:rsidRPr="002D0AF9">
              <w:t xml:space="preserve">Instruction </w:t>
            </w:r>
          </w:p>
          <w:p w14:paraId="78EECCC9" w14:textId="77777777" w:rsidR="002D0AF9" w:rsidRPr="002D0AF9" w:rsidRDefault="002D0AF9" w:rsidP="002D0AF9">
            <w:pPr>
              <w:pStyle w:val="Bullet"/>
            </w:pPr>
            <w:r w:rsidRPr="002D0AF9">
              <w:t xml:space="preserve">Inform students that they will be conducting interviews to find out what people in their community know about money. They will have one week to collect this information. </w:t>
            </w:r>
          </w:p>
          <w:p w14:paraId="7C3328B6" w14:textId="77777777" w:rsidR="002D0AF9" w:rsidRPr="002D0AF9" w:rsidRDefault="002D0AF9" w:rsidP="002D0AF9">
            <w:pPr>
              <w:pStyle w:val="Bullet"/>
            </w:pPr>
            <w:r w:rsidRPr="002D0AF9">
              <w:t xml:space="preserve">Explain to students that they are to use the Interview Guide (Appendix A) to assist in formulating their questions and to record information. Provide tips and advice on how to conduct an interview. </w:t>
            </w:r>
          </w:p>
          <w:p w14:paraId="51ADCB52" w14:textId="77777777" w:rsidR="002D0AF9" w:rsidRPr="002D0AF9" w:rsidRDefault="002D0AF9" w:rsidP="002D0AF9">
            <w:pPr>
              <w:pStyle w:val="Bullet"/>
            </w:pPr>
            <w:r w:rsidRPr="002D0AF9">
              <w:t xml:space="preserve">Distribute three copies of the Interview Guide and define any financial terms that students might encounter during their interviews. Terms should include: </w:t>
            </w:r>
            <w:r w:rsidRPr="002D0AF9">
              <w:rPr>
                <w:i/>
                <w:iCs/>
              </w:rPr>
              <w:t>earning, saving, borrowing and investing.</w:t>
            </w:r>
          </w:p>
          <w:p w14:paraId="135DF6B6" w14:textId="77777777" w:rsidR="002D0AF9" w:rsidRPr="002D0AF9" w:rsidRDefault="002D0AF9" w:rsidP="002D0AF9">
            <w:pPr>
              <w:pStyle w:val="Bullet"/>
            </w:pPr>
            <w:r w:rsidRPr="002D0AF9">
              <w:t xml:space="preserve">Model sample questions and help students construct three of their own questions on the handout. </w:t>
            </w:r>
          </w:p>
          <w:p w14:paraId="16CE6981" w14:textId="77777777" w:rsidR="002D0AF9" w:rsidRPr="002D0AF9" w:rsidRDefault="002D0AF9" w:rsidP="002D0AF9">
            <w:pPr>
              <w:pStyle w:val="Bullet"/>
            </w:pPr>
            <w:r w:rsidRPr="002D0AF9">
              <w:t xml:space="preserve">Tell students that after they have completed their interviews, they will have an opportunity to read through all of their findings and identify three pieces of advice about saving or investing money that are most significant to them. They will share their three top pieces of advice with the class and explain why these were chosen. </w:t>
            </w:r>
          </w:p>
          <w:p w14:paraId="2842A568" w14:textId="07B234FC" w:rsidR="00564081" w:rsidRPr="00567ED8" w:rsidRDefault="002D0AF9" w:rsidP="002D0AF9">
            <w:pPr>
              <w:pStyle w:val="Copy"/>
            </w:pPr>
            <w:r w:rsidRPr="002D0AF9">
              <w:t>REMINDER: Students should have parental permission and be supervised when contacting any adults outside their family.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D04B45" w14:textId="77777777" w:rsidR="00564081" w:rsidRPr="004365A8" w:rsidRDefault="00564081" w:rsidP="00577745">
            <w:pPr>
              <w:rPr>
                <w:rFonts w:ascii="Verdana" w:hAnsi="Verdana" w:cs="Arial"/>
                <w:sz w:val="18"/>
                <w:szCs w:val="18"/>
              </w:rPr>
            </w:pPr>
          </w:p>
        </w:tc>
      </w:tr>
    </w:tbl>
    <w:p w14:paraId="079C78B2" w14:textId="6B508C83" w:rsidR="00912080" w:rsidRDefault="00912080" w:rsidP="006D09DC">
      <w:pPr>
        <w:rPr>
          <w:rFonts w:ascii="Verdana" w:hAnsi="Verdana" w:cs="Arial"/>
          <w:sz w:val="36"/>
          <w:szCs w:val="36"/>
        </w:rPr>
      </w:pPr>
    </w:p>
    <w:tbl>
      <w:tblPr>
        <w:tblStyle w:val="TableGrid"/>
        <w:tblW w:w="0" w:type="auto"/>
        <w:tblLayout w:type="fixed"/>
        <w:tblLook w:val="04A0" w:firstRow="1" w:lastRow="0" w:firstColumn="1" w:lastColumn="0" w:noHBand="0" w:noVBand="1"/>
      </w:tblPr>
      <w:tblGrid>
        <w:gridCol w:w="1074"/>
        <w:gridCol w:w="6562"/>
        <w:gridCol w:w="3144"/>
      </w:tblGrid>
      <w:tr w:rsidR="001F0AE2" w:rsidRPr="00FC75BD" w14:paraId="5A892A99" w14:textId="77777777" w:rsidTr="0054701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84FCC22" w14:textId="77777777"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8573049" w14:textId="77777777" w:rsidR="001F0AE2" w:rsidRPr="00FC75BD" w:rsidRDefault="001F0AE2"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3E424C8" w14:textId="77777777"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263D257" w14:textId="77777777"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F0AE2" w:rsidRPr="00FC75BD" w14:paraId="75B0AD89" w14:textId="77777777" w:rsidTr="001F0AE2">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5B340500" w14:textId="21D9FD86" w:rsidR="001F0AE2" w:rsidRPr="00FC75BD" w:rsidRDefault="001F0AE2" w:rsidP="00547017">
            <w:pPr>
              <w:pStyle w:val="SectionHeading"/>
            </w:pPr>
            <w:r>
              <w:t xml:space="preserve">ACTION </w:t>
            </w:r>
            <w:r>
              <w:rPr>
                <w:b w:val="0"/>
              </w:rPr>
              <w:t>(</w:t>
            </w:r>
            <w:r w:rsidR="00B76571">
              <w:rPr>
                <w:b w:val="0"/>
              </w:rPr>
              <w:t>cont’d.</w:t>
            </w:r>
            <w:r>
              <w:rPr>
                <w:b w:val="0"/>
              </w:rPr>
              <w:t>)</w:t>
            </w:r>
          </w:p>
        </w:tc>
      </w:tr>
      <w:tr w:rsidR="001F0AE2" w:rsidRPr="004365A8" w14:paraId="03197D87" w14:textId="77777777" w:rsidTr="00637C38">
        <w:trPr>
          <w:trHeight w:val="1440"/>
        </w:trPr>
        <w:tc>
          <w:tcPr>
            <w:tcW w:w="1074" w:type="dxa"/>
            <w:tcBorders>
              <w:top w:val="nil"/>
              <w:left w:val="single" w:sz="8" w:space="0" w:color="54B948"/>
              <w:bottom w:val="nil"/>
              <w:right w:val="single" w:sz="8" w:space="0" w:color="54B948"/>
            </w:tcBorders>
            <w:tcMar>
              <w:top w:w="173" w:type="dxa"/>
              <w:left w:w="72" w:type="dxa"/>
              <w:right w:w="72" w:type="dxa"/>
            </w:tcMar>
          </w:tcPr>
          <w:p w14:paraId="15FE4720" w14:textId="38A5BCF9" w:rsidR="001F0AE2" w:rsidRPr="00E80C32" w:rsidRDefault="001F0AE2" w:rsidP="00547017">
            <w:pPr>
              <w:pStyle w:val="CopyCentred"/>
            </w:pP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758E63C7" w14:textId="77777777" w:rsidR="001F0AE2" w:rsidRPr="002D0AF9" w:rsidRDefault="001F0AE2" w:rsidP="00547017">
            <w:pPr>
              <w:pStyle w:val="ClassHeading"/>
              <w:rPr>
                <w:lang w:val="en-CA"/>
              </w:rPr>
            </w:pPr>
            <w:r w:rsidRPr="002D0AF9">
              <w:rPr>
                <w:lang w:val="en-CA"/>
              </w:rPr>
              <w:t>INDIVIDUALLY</w:t>
            </w:r>
          </w:p>
          <w:p w14:paraId="7296C931" w14:textId="77777777" w:rsidR="001F0AE2" w:rsidRPr="002D0AF9" w:rsidRDefault="001F0AE2" w:rsidP="00547017">
            <w:pPr>
              <w:pStyle w:val="Copy"/>
            </w:pPr>
            <w:r w:rsidRPr="002D0AF9">
              <w:t xml:space="preserve">Option I: Create an Advice Template for Wallet (Appendix B) and place this card in your wallet as a reminder of the money wisdom you have collected. </w:t>
            </w:r>
          </w:p>
          <w:p w14:paraId="797C0B16" w14:textId="1DB15F67" w:rsidR="001F0AE2" w:rsidRPr="00567ED8" w:rsidRDefault="001F0AE2" w:rsidP="00547017">
            <w:pPr>
              <w:pStyle w:val="Copy"/>
            </w:pPr>
            <w:r w:rsidRPr="002D0AF9">
              <w:t>Option II: Present or display your favourite piece(s) of advice on large chart paper or poster board in classroom.</w:t>
            </w:r>
          </w:p>
        </w:tc>
        <w:tc>
          <w:tcPr>
            <w:tcW w:w="3144" w:type="dxa"/>
            <w:tcBorders>
              <w:top w:val="nil"/>
              <w:left w:val="single" w:sz="8" w:space="0" w:color="54B948"/>
              <w:bottom w:val="nil"/>
              <w:right w:val="single" w:sz="8" w:space="0" w:color="54B948"/>
            </w:tcBorders>
            <w:tcMar>
              <w:top w:w="173" w:type="dxa"/>
              <w:left w:w="259" w:type="dxa"/>
              <w:right w:w="115" w:type="dxa"/>
            </w:tcMar>
          </w:tcPr>
          <w:p w14:paraId="26C23289" w14:textId="4DCFB9CF" w:rsidR="001F0AE2" w:rsidRPr="004365A8" w:rsidRDefault="001F0AE2" w:rsidP="00547017">
            <w:pPr>
              <w:pStyle w:val="Copy"/>
            </w:pPr>
            <w:r w:rsidRPr="002D0AF9">
              <w:t>Assessment AS Learning (Self)</w:t>
            </w:r>
          </w:p>
        </w:tc>
      </w:tr>
      <w:tr w:rsidR="001F0AE2" w:rsidRPr="004365A8" w14:paraId="0D076B5B" w14:textId="77777777" w:rsidTr="00637C38">
        <w:trPr>
          <w:trHeight w:val="432"/>
        </w:trPr>
        <w:tc>
          <w:tcPr>
            <w:tcW w:w="10780" w:type="dxa"/>
            <w:gridSpan w:val="3"/>
            <w:tcBorders>
              <w:top w:val="nil"/>
              <w:left w:val="single" w:sz="8" w:space="0" w:color="54B948"/>
              <w:bottom w:val="nil"/>
              <w:right w:val="single" w:sz="8" w:space="0" w:color="54B948"/>
            </w:tcBorders>
            <w:shd w:val="clear" w:color="auto" w:fill="3F708E"/>
            <w:tcMar>
              <w:top w:w="0" w:type="dxa"/>
              <w:left w:w="72" w:type="dxa"/>
              <w:right w:w="72" w:type="dxa"/>
            </w:tcMar>
            <w:vAlign w:val="center"/>
          </w:tcPr>
          <w:p w14:paraId="1883A2C0" w14:textId="111BFF6D" w:rsidR="001F0AE2" w:rsidRPr="002D0AF9" w:rsidRDefault="001F0AE2" w:rsidP="001F0AE2">
            <w:pPr>
              <w:pStyle w:val="SectionHeading"/>
            </w:pPr>
            <w:r w:rsidRPr="002407EE">
              <w:t>CONSOLIDATION/DEBRIEF</w:t>
            </w:r>
          </w:p>
        </w:tc>
      </w:tr>
      <w:tr w:rsidR="00637C38" w:rsidRPr="004365A8" w14:paraId="05914E25" w14:textId="77777777" w:rsidTr="00637C38">
        <w:trPr>
          <w:trHeight w:val="144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05D5BBE" w14:textId="53601DB8" w:rsidR="00637C38" w:rsidRPr="00E80C32" w:rsidRDefault="00637C38" w:rsidP="00547017">
            <w:pPr>
              <w:pStyle w:val="CopyCentred"/>
            </w:pPr>
            <w:r w:rsidRPr="002D0AF9">
              <w:rPr>
                <w:lang w:val="en-US"/>
              </w:rPr>
              <w:t>10-15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06C0F01" w14:textId="77777777" w:rsidR="00637C38" w:rsidRPr="002D0AF9" w:rsidRDefault="00637C38" w:rsidP="00547017">
            <w:pPr>
              <w:pStyle w:val="ClassHeading"/>
              <w:rPr>
                <w:lang w:val="en-CA"/>
              </w:rPr>
            </w:pPr>
            <w:r w:rsidRPr="002D0AF9">
              <w:rPr>
                <w:lang w:val="en-CA"/>
              </w:rPr>
              <w:t>WHOLE CLASS</w:t>
            </w:r>
          </w:p>
          <w:p w14:paraId="7C887DC4" w14:textId="77777777" w:rsidR="00637C38" w:rsidRPr="002D0AF9" w:rsidRDefault="00637C38" w:rsidP="00547017">
            <w:pPr>
              <w:pStyle w:val="Copy"/>
            </w:pPr>
            <w:r w:rsidRPr="002D0AF9">
              <w:t xml:space="preserve">After the interviews have been conducted, use the following questions to encourage a class discussion: </w:t>
            </w:r>
          </w:p>
          <w:p w14:paraId="1B4DB155" w14:textId="77777777" w:rsidR="00637C38" w:rsidRPr="002D0AF9" w:rsidRDefault="00637C38" w:rsidP="00547017">
            <w:pPr>
              <w:pStyle w:val="NumberedList"/>
              <w:numPr>
                <w:ilvl w:val="0"/>
                <w:numId w:val="9"/>
              </w:numPr>
              <w:ind w:left="259" w:hanging="259"/>
            </w:pPr>
            <w:r w:rsidRPr="002D0AF9">
              <w:t xml:space="preserve">What are some of the similarities and differences you noticed concerning what people said about saving and spending money? </w:t>
            </w:r>
          </w:p>
          <w:p w14:paraId="0E98B75D" w14:textId="77777777" w:rsidR="00637C38" w:rsidRPr="002D0AF9" w:rsidRDefault="00637C38" w:rsidP="00547017">
            <w:pPr>
              <w:pStyle w:val="NumberedList"/>
              <w:numPr>
                <w:ilvl w:val="0"/>
                <w:numId w:val="9"/>
              </w:numPr>
              <w:ind w:left="259" w:hanging="259"/>
            </w:pPr>
            <w:r w:rsidRPr="002D0AF9">
              <w:t xml:space="preserve">Consider all the saving strategies described. Describe one strategy you might apply if you wanted to save money for something important. </w:t>
            </w:r>
          </w:p>
          <w:p w14:paraId="13BF2814" w14:textId="77777777" w:rsidR="00637C38" w:rsidRPr="002D0AF9" w:rsidRDefault="00637C38" w:rsidP="00547017">
            <w:pPr>
              <w:pStyle w:val="NumberedList"/>
              <w:numPr>
                <w:ilvl w:val="0"/>
                <w:numId w:val="9"/>
              </w:numPr>
              <w:ind w:left="259" w:hanging="259"/>
            </w:pPr>
            <w:r w:rsidRPr="002D0AF9">
              <w:t xml:space="preserve">What was the most difficult part of conducting an interview with an adult? What would you do differently next time? </w:t>
            </w:r>
          </w:p>
          <w:p w14:paraId="27715112" w14:textId="77777777" w:rsidR="00637C38" w:rsidRPr="002D0AF9" w:rsidRDefault="00637C38" w:rsidP="00547017">
            <w:pPr>
              <w:pStyle w:val="NumberedList"/>
              <w:numPr>
                <w:ilvl w:val="0"/>
                <w:numId w:val="9"/>
              </w:numPr>
              <w:ind w:left="259" w:hanging="259"/>
            </w:pPr>
            <w:r w:rsidRPr="002D0AF9">
              <w:t xml:space="preserve">How did you decide whom to interview for this activity? </w:t>
            </w:r>
          </w:p>
          <w:p w14:paraId="18952B78" w14:textId="413FF628" w:rsidR="00637C38" w:rsidRPr="002D0AF9" w:rsidRDefault="00637C38" w:rsidP="00637C38">
            <w:pPr>
              <w:pStyle w:val="NumberedList"/>
            </w:pPr>
            <w:r w:rsidRPr="002D0AF9">
              <w:t xml:space="preserve">Why do you think interviewing an experienced adult is a good way to learn about saving and spending money?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DB14ADA" w14:textId="6DFE4D30" w:rsidR="00637C38" w:rsidRPr="002D0AF9" w:rsidRDefault="00637C38" w:rsidP="00547017">
            <w:pPr>
              <w:pStyle w:val="Copy"/>
            </w:pPr>
            <w:r w:rsidRPr="00212CB5">
              <w:rPr>
                <w:lang w:val="en-US"/>
              </w:rPr>
              <w:t>Assessment AS Learning (Teacher Observation)</w:t>
            </w:r>
          </w:p>
        </w:tc>
      </w:tr>
    </w:tbl>
    <w:p w14:paraId="3A7998AD" w14:textId="77777777" w:rsidR="00104B6E" w:rsidRDefault="00104B6E" w:rsidP="006D09DC">
      <w:pPr>
        <w:rPr>
          <w:rFonts w:ascii="Verdana" w:hAnsi="Verdana" w:cs="Arial"/>
          <w:sz w:val="36"/>
          <w:szCs w:val="36"/>
        </w:rPr>
      </w:pPr>
    </w:p>
    <w:p w14:paraId="5AC5C33C" w14:textId="77777777" w:rsidR="001F0AE2" w:rsidRDefault="001F0AE2" w:rsidP="006D09DC">
      <w:pPr>
        <w:rPr>
          <w:rFonts w:ascii="Verdana" w:hAnsi="Verdana" w:cs="Arial"/>
          <w:sz w:val="36"/>
          <w:szCs w:val="36"/>
        </w:rPr>
      </w:pPr>
    </w:p>
    <w:p w14:paraId="6FDFC483"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38D5B96C"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3CF6D2" w14:textId="268BC9BD" w:rsidR="00912080" w:rsidRPr="00ED7BE9" w:rsidRDefault="000E4B52" w:rsidP="00873418">
            <w:pPr>
              <w:pStyle w:val="AppendixName"/>
            </w:pPr>
            <w:r w:rsidRPr="000E4B52">
              <w:t xml:space="preserve">Interview </w:t>
            </w:r>
            <w:r w:rsidRPr="00873418">
              <w:t>Guide</w:t>
            </w:r>
            <w:r w:rsidRPr="000E4B52">
              <w:t>: Give me your two cents worth, please</w:t>
            </w:r>
          </w:p>
        </w:tc>
      </w:tr>
      <w:tr w:rsidR="00912080" w14:paraId="305E7E3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8D4B7A6" w14:textId="77777777" w:rsidR="000E4B52" w:rsidRPr="000E4B52" w:rsidRDefault="000E4B52" w:rsidP="000E4B52">
            <w:pPr>
              <w:pStyle w:val="Copy"/>
            </w:pPr>
            <w:r w:rsidRPr="000E4B52">
              <w:t>Name of interviewer:  ________________________________</w:t>
            </w:r>
          </w:p>
          <w:p w14:paraId="614C62CC" w14:textId="77777777" w:rsidR="000E4B52" w:rsidRDefault="000E4B52" w:rsidP="000E4B52">
            <w:pPr>
              <w:pStyle w:val="Copy"/>
            </w:pPr>
          </w:p>
          <w:p w14:paraId="53962290" w14:textId="56B46325" w:rsidR="000E4B52" w:rsidRPr="000E4B52" w:rsidRDefault="000E4B52" w:rsidP="000E4B52">
            <w:pPr>
              <w:pStyle w:val="Copy"/>
            </w:pPr>
            <w:r w:rsidRPr="000E4B52">
              <w:t>Name of person being interviewed: ________________________ Age: __________</w:t>
            </w:r>
          </w:p>
          <w:p w14:paraId="41B8D530" w14:textId="77777777" w:rsidR="000E4B52" w:rsidRPr="000E4B52" w:rsidRDefault="000E4B52" w:rsidP="000E4B52">
            <w:pPr>
              <w:pStyle w:val="Copy"/>
              <w:rPr>
                <w:b/>
              </w:rPr>
            </w:pPr>
          </w:p>
          <w:p w14:paraId="67A37778" w14:textId="1C89349E" w:rsidR="000E4B52" w:rsidRPr="000E4B52" w:rsidRDefault="000E4B52" w:rsidP="000E4B52">
            <w:pPr>
              <w:pStyle w:val="Copy"/>
              <w:rPr>
                <w:b/>
                <w:bCs/>
              </w:rPr>
            </w:pPr>
            <w:r w:rsidRPr="000E4B52">
              <w:rPr>
                <w:b/>
                <w:bCs/>
              </w:rPr>
              <w:t xml:space="preserve">Questions </w:t>
            </w:r>
          </w:p>
          <w:p w14:paraId="626CA99D" w14:textId="69B4ACD9" w:rsidR="000E4B52" w:rsidRPr="000E4B52" w:rsidRDefault="000E4B52" w:rsidP="000E4B52">
            <w:pPr>
              <w:pStyle w:val="Copy"/>
              <w:numPr>
                <w:ilvl w:val="0"/>
                <w:numId w:val="10"/>
              </w:numPr>
            </w:pPr>
            <w:r w:rsidRPr="000E4B52">
              <w:t xml:space="preserve">Did you earn money at my age? How? </w:t>
            </w:r>
          </w:p>
          <w:p w14:paraId="7DB3C8B8" w14:textId="77777777" w:rsidR="000E4B52" w:rsidRPr="000E4B52" w:rsidRDefault="000E4B52" w:rsidP="000E4B52">
            <w:pPr>
              <w:pStyle w:val="AppendixLine"/>
            </w:pPr>
            <w:r w:rsidRPr="000E4B52">
              <w:t>__________________________________________________________________________</w:t>
            </w:r>
          </w:p>
          <w:p w14:paraId="75282F21" w14:textId="77777777" w:rsidR="000E4B52" w:rsidRPr="000E4B52" w:rsidRDefault="000E4B52" w:rsidP="000E4B52">
            <w:pPr>
              <w:pStyle w:val="Copy"/>
            </w:pPr>
          </w:p>
          <w:p w14:paraId="523B00C1" w14:textId="4C963138" w:rsidR="000E4B52" w:rsidRPr="000E4B52" w:rsidRDefault="000E4B52" w:rsidP="000E4B52">
            <w:pPr>
              <w:pStyle w:val="Copy"/>
              <w:numPr>
                <w:ilvl w:val="0"/>
                <w:numId w:val="10"/>
              </w:numPr>
            </w:pPr>
            <w:r w:rsidRPr="000E4B52">
              <w:t xml:space="preserve">How do you make decisions about what you spend money on? </w:t>
            </w:r>
          </w:p>
          <w:p w14:paraId="3C98D277" w14:textId="77777777" w:rsidR="000E4B52" w:rsidRPr="000E4B52" w:rsidRDefault="000E4B52" w:rsidP="000E4B52">
            <w:pPr>
              <w:pStyle w:val="Copy"/>
              <w:spacing w:before="240"/>
            </w:pPr>
            <w:r w:rsidRPr="000E4B52">
              <w:t>__________________________________________________________________________</w:t>
            </w:r>
          </w:p>
          <w:p w14:paraId="4DCEFDB7" w14:textId="77777777" w:rsidR="000E4B52" w:rsidRPr="000E4B52" w:rsidRDefault="000E4B52" w:rsidP="000E4B52">
            <w:pPr>
              <w:pStyle w:val="Copy"/>
            </w:pPr>
          </w:p>
          <w:p w14:paraId="18E83132" w14:textId="77777777" w:rsidR="000E4B52" w:rsidRPr="000E4B52" w:rsidRDefault="000E4B52" w:rsidP="000E4B52">
            <w:pPr>
              <w:pStyle w:val="Copy"/>
              <w:numPr>
                <w:ilvl w:val="0"/>
                <w:numId w:val="10"/>
              </w:numPr>
            </w:pPr>
            <w:r w:rsidRPr="000E4B52">
              <w:t>How do you save money? __________________________________________________</w:t>
            </w:r>
          </w:p>
          <w:p w14:paraId="1EB40B3B" w14:textId="77777777" w:rsidR="000E4B52" w:rsidRPr="000E4B52" w:rsidRDefault="000E4B52" w:rsidP="000E4B52">
            <w:pPr>
              <w:pStyle w:val="Copy"/>
            </w:pPr>
          </w:p>
          <w:p w14:paraId="7C1F9585" w14:textId="77777777" w:rsidR="000E4B52" w:rsidRPr="000E4B52" w:rsidRDefault="000E4B52" w:rsidP="000E4B52">
            <w:pPr>
              <w:pStyle w:val="Copy"/>
              <w:numPr>
                <w:ilvl w:val="0"/>
                <w:numId w:val="10"/>
              </w:numPr>
            </w:pPr>
            <w:r w:rsidRPr="000E4B52">
              <w:t>Where do you keep your savings? ____________________________________________</w:t>
            </w:r>
          </w:p>
          <w:p w14:paraId="62B80D45" w14:textId="77777777" w:rsidR="000E4B52" w:rsidRPr="000E4B52" w:rsidRDefault="000E4B52" w:rsidP="000E4B52">
            <w:pPr>
              <w:pStyle w:val="Copy"/>
            </w:pPr>
          </w:p>
          <w:p w14:paraId="7CCB6472" w14:textId="10CAAA24" w:rsidR="000E4B52" w:rsidRPr="000E4B52" w:rsidRDefault="000E4B52" w:rsidP="000E4B52">
            <w:pPr>
              <w:pStyle w:val="Copy"/>
              <w:numPr>
                <w:ilvl w:val="0"/>
                <w:numId w:val="10"/>
              </w:numPr>
            </w:pPr>
            <w:r w:rsidRPr="000E4B52">
              <w:t xml:space="preserve">Have you ever borrowed money? Please explain. </w:t>
            </w:r>
          </w:p>
          <w:p w14:paraId="21D97502" w14:textId="77777777" w:rsidR="000E4B52" w:rsidRPr="000E4B52" w:rsidRDefault="000E4B52" w:rsidP="000E4B52">
            <w:pPr>
              <w:pStyle w:val="AppendixLine"/>
            </w:pPr>
            <w:r w:rsidRPr="000E4B52">
              <w:t>__________________________________________________________________________</w:t>
            </w:r>
          </w:p>
          <w:p w14:paraId="2E6A907D" w14:textId="77777777" w:rsidR="000E4B52" w:rsidRPr="000E4B52" w:rsidRDefault="000E4B52" w:rsidP="000E4B52">
            <w:pPr>
              <w:pStyle w:val="Copy"/>
            </w:pPr>
          </w:p>
          <w:p w14:paraId="32BFC466" w14:textId="5F719A8B" w:rsidR="000E4B52" w:rsidRPr="000E4B52" w:rsidRDefault="000E4B52" w:rsidP="000E4B52">
            <w:pPr>
              <w:pStyle w:val="Copy"/>
              <w:numPr>
                <w:ilvl w:val="0"/>
                <w:numId w:val="10"/>
              </w:numPr>
            </w:pPr>
            <w:r w:rsidRPr="000E4B52">
              <w:t xml:space="preserve">What was the most challenging money decision you ever made? </w:t>
            </w:r>
          </w:p>
          <w:p w14:paraId="01DE4AFC" w14:textId="77777777" w:rsidR="000E4B52" w:rsidRPr="000E4B52" w:rsidRDefault="000E4B52" w:rsidP="000E4B52">
            <w:pPr>
              <w:pStyle w:val="AppendixLine"/>
            </w:pPr>
            <w:r w:rsidRPr="000E4B52">
              <w:t>__________________________________________________________________________</w:t>
            </w:r>
          </w:p>
          <w:p w14:paraId="47EF556D" w14:textId="77777777" w:rsidR="000E4B52" w:rsidRPr="000E4B52" w:rsidRDefault="000E4B52" w:rsidP="000E4B52">
            <w:pPr>
              <w:pStyle w:val="Copy"/>
            </w:pPr>
          </w:p>
          <w:p w14:paraId="61C11CD6" w14:textId="2B996983" w:rsidR="000E4B52" w:rsidRPr="000E4B52" w:rsidRDefault="000E4B52" w:rsidP="000E4B52">
            <w:pPr>
              <w:pStyle w:val="Copy"/>
              <w:numPr>
                <w:ilvl w:val="0"/>
                <w:numId w:val="10"/>
              </w:numPr>
            </w:pPr>
            <w:r w:rsidRPr="000E4B52">
              <w:t xml:space="preserve">What advice would you give to young people about managing money? </w:t>
            </w:r>
          </w:p>
          <w:p w14:paraId="487C1748" w14:textId="77777777" w:rsidR="000E4B52" w:rsidRPr="000E4B52" w:rsidRDefault="000E4B52" w:rsidP="000E4B52">
            <w:pPr>
              <w:pStyle w:val="AppendixLine"/>
            </w:pPr>
            <w:r w:rsidRPr="000E4B52">
              <w:t>__________________________________________________________________________</w:t>
            </w:r>
          </w:p>
          <w:p w14:paraId="11A3D8B4" w14:textId="77777777" w:rsidR="000E4B52" w:rsidRPr="000E4B52" w:rsidRDefault="000E4B52" w:rsidP="000E4B52">
            <w:pPr>
              <w:pStyle w:val="AppendixLine"/>
            </w:pPr>
            <w:r w:rsidRPr="000E4B52">
              <w:t>__________________________________________________________________________</w:t>
            </w:r>
          </w:p>
          <w:p w14:paraId="55BD24DE" w14:textId="77777777" w:rsidR="000E4B52" w:rsidRPr="000E4B52" w:rsidRDefault="000E4B52" w:rsidP="004B5A4E">
            <w:pPr>
              <w:pStyle w:val="IntroCopy"/>
            </w:pPr>
          </w:p>
          <w:p w14:paraId="2330652E" w14:textId="37719C62" w:rsidR="000E4B52" w:rsidRPr="000E4B52" w:rsidRDefault="000E4B52" w:rsidP="000E4B52">
            <w:pPr>
              <w:pStyle w:val="Copy"/>
              <w:rPr>
                <w:b/>
                <w:bCs/>
              </w:rPr>
            </w:pPr>
            <w:r w:rsidRPr="000E4B52">
              <w:rPr>
                <w:b/>
                <w:bCs/>
              </w:rPr>
              <w:t xml:space="preserve">Additional questions </w:t>
            </w:r>
          </w:p>
          <w:p w14:paraId="12A663F0" w14:textId="77777777" w:rsidR="000E4B52" w:rsidRPr="000E4B52" w:rsidRDefault="000E4B52" w:rsidP="000E4B52">
            <w:pPr>
              <w:pStyle w:val="Copy"/>
            </w:pPr>
            <w:r w:rsidRPr="000E4B52">
              <w:t>1. _______________________________________________________________________</w:t>
            </w:r>
          </w:p>
          <w:p w14:paraId="1454B9F1" w14:textId="77777777" w:rsidR="000E4B52" w:rsidRPr="000E4B52" w:rsidRDefault="000E4B52" w:rsidP="000E4B52">
            <w:pPr>
              <w:pStyle w:val="Copy"/>
            </w:pPr>
          </w:p>
          <w:p w14:paraId="116E1E88" w14:textId="77777777" w:rsidR="000E4B52" w:rsidRPr="000E4B52" w:rsidRDefault="000E4B52" w:rsidP="000E4B52">
            <w:pPr>
              <w:pStyle w:val="Copy"/>
            </w:pPr>
            <w:r w:rsidRPr="000E4B52">
              <w:t>2. _______________________________________________________________________</w:t>
            </w:r>
          </w:p>
          <w:p w14:paraId="489601ED" w14:textId="77777777" w:rsidR="000E4B52" w:rsidRPr="000E4B52" w:rsidRDefault="000E4B52" w:rsidP="000E4B52">
            <w:pPr>
              <w:pStyle w:val="Copy"/>
            </w:pPr>
          </w:p>
          <w:p w14:paraId="7A37239F" w14:textId="4A771C94" w:rsidR="00912080" w:rsidRDefault="000E4B52" w:rsidP="00E80C32">
            <w:pPr>
              <w:pStyle w:val="Copy"/>
            </w:pPr>
            <w:r w:rsidRPr="000E4B52">
              <w:t>3. _______________________________________________________________________</w:t>
            </w:r>
          </w:p>
        </w:tc>
      </w:tr>
    </w:tbl>
    <w:p w14:paraId="18AA4CF8" w14:textId="6A71D112"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6F061AF2" wp14:editId="2B6E891D">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EFE6C6" w14:textId="155F615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61AF2"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0DEFE6C6" w14:textId="155F615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56F1BF2B"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DE9370C" w14:textId="208300AC" w:rsidR="0024470B" w:rsidRPr="00ED7BE9" w:rsidRDefault="000E4B52" w:rsidP="00873418">
            <w:pPr>
              <w:pStyle w:val="AppendixName"/>
            </w:pPr>
            <w:r w:rsidRPr="000E4B52">
              <w:t>Advice Template for Wallet</w:t>
            </w:r>
          </w:p>
        </w:tc>
      </w:tr>
      <w:tr w:rsidR="000E4B52" w14:paraId="0FA1392F"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33FBF79" w14:textId="635A8898" w:rsidR="000E4B52" w:rsidRDefault="000E4B52" w:rsidP="008124E0">
            <w:pPr>
              <w:pStyle w:val="Copy"/>
              <w:jc w:val="center"/>
            </w:pPr>
            <w:r>
              <w:rPr>
                <w:noProof/>
                <w:lang w:val="en-US"/>
              </w:rPr>
              <mc:AlternateContent>
                <mc:Choice Requires="wps">
                  <w:drawing>
                    <wp:anchor distT="0" distB="0" distL="114300" distR="114300" simplePos="0" relativeHeight="251694080" behindDoc="0" locked="0" layoutInCell="1" allowOverlap="1" wp14:anchorId="79F4138C" wp14:editId="1DBE7458">
                      <wp:simplePos x="0" y="0"/>
                      <wp:positionH relativeFrom="margin">
                        <wp:align>center</wp:align>
                      </wp:positionH>
                      <wp:positionV relativeFrom="paragraph">
                        <wp:posOffset>838835</wp:posOffset>
                      </wp:positionV>
                      <wp:extent cx="3429000" cy="33147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3429000" cy="3314700"/>
                              </a:xfrm>
                              <a:prstGeom prst="rect">
                                <a:avLst/>
                              </a:prstGeom>
                              <a:ln>
                                <a:prstDash val="lgDashDot"/>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12030C59" w14:textId="77777777" w:rsidR="000E4B52" w:rsidRPr="00337DB7" w:rsidRDefault="000E4B52" w:rsidP="008F725B">
                                  <w:pPr>
                                    <w:pStyle w:val="Copy"/>
                                    <w:rPr>
                                      <w:color w:val="4472C4" w:themeColor="accent1"/>
                                      <w:sz w:val="22"/>
                                      <w:szCs w:val="22"/>
                                    </w:rPr>
                                  </w:pPr>
                                </w:p>
                                <w:p w14:paraId="19FD6D3A" w14:textId="77777777" w:rsidR="000E4B52" w:rsidRPr="00337DB7" w:rsidRDefault="000E4B52" w:rsidP="008F725B">
                                  <w:pPr>
                                    <w:pStyle w:val="Copy"/>
                                    <w:rPr>
                                      <w:color w:val="4472C4" w:themeColor="accent1"/>
                                      <w:sz w:val="22"/>
                                      <w:szCs w:val="22"/>
                                    </w:rPr>
                                  </w:pPr>
                                </w:p>
                                <w:p w14:paraId="2A541B12" w14:textId="77777777" w:rsidR="000E4B52" w:rsidRPr="00337DB7" w:rsidRDefault="000E4B52" w:rsidP="008F725B">
                                  <w:pPr>
                                    <w:pStyle w:val="Copy"/>
                                    <w:rPr>
                                      <w:color w:val="4472C4" w:themeColor="accent1"/>
                                      <w:sz w:val="22"/>
                                      <w:szCs w:val="22"/>
                                    </w:rPr>
                                  </w:pPr>
                                  <w:r w:rsidRPr="00337DB7">
                                    <w:rPr>
                                      <w:color w:val="4472C4" w:themeColor="accent1"/>
                                      <w:sz w:val="22"/>
                                      <w:szCs w:val="22"/>
                                    </w:rPr>
                                    <w:t>Name of Student: ___________________</w:t>
                                  </w:r>
                                </w:p>
                                <w:p w14:paraId="779F4293" w14:textId="77777777" w:rsidR="000E4B52" w:rsidRPr="00337DB7" w:rsidRDefault="000E4B52" w:rsidP="008F725B">
                                  <w:pPr>
                                    <w:pStyle w:val="Copy"/>
                                    <w:jc w:val="center"/>
                                    <w:rPr>
                                      <w:color w:val="4472C4" w:themeColor="accent1"/>
                                      <w:sz w:val="22"/>
                                      <w:szCs w:val="22"/>
                                    </w:rPr>
                                  </w:pPr>
                                </w:p>
                                <w:p w14:paraId="33C9F4B8" w14:textId="77777777" w:rsidR="000E4B52" w:rsidRPr="00337DB7" w:rsidRDefault="000E4B52" w:rsidP="008F725B">
                                  <w:pPr>
                                    <w:pStyle w:val="Copy"/>
                                    <w:rPr>
                                      <w:color w:val="4472C4" w:themeColor="accent1"/>
                                      <w:sz w:val="22"/>
                                      <w:szCs w:val="22"/>
                                    </w:rPr>
                                  </w:pPr>
                                  <w:r w:rsidRPr="00337DB7">
                                    <w:rPr>
                                      <w:color w:val="4472C4" w:themeColor="accent1"/>
                                      <w:sz w:val="22"/>
                                      <w:szCs w:val="22"/>
                                    </w:rPr>
                                    <w:t>Three pieces of advice that I would like to remember are:</w:t>
                                  </w:r>
                                </w:p>
                                <w:p w14:paraId="65BDFF4C" w14:textId="77777777" w:rsidR="000E4B52" w:rsidRPr="00337DB7" w:rsidRDefault="000E4B52" w:rsidP="008F725B">
                                  <w:pPr>
                                    <w:pStyle w:val="Copy"/>
                                    <w:jc w:val="center"/>
                                    <w:rPr>
                                      <w:color w:val="4472C4" w:themeColor="accent1"/>
                                      <w:sz w:val="22"/>
                                      <w:szCs w:val="22"/>
                                    </w:rPr>
                                  </w:pPr>
                                </w:p>
                                <w:p w14:paraId="44F7F940" w14:textId="77777777" w:rsidR="000E4B52" w:rsidRPr="00337DB7" w:rsidRDefault="000E4B52" w:rsidP="000E4B52">
                                  <w:pPr>
                                    <w:pStyle w:val="Copy"/>
                                    <w:numPr>
                                      <w:ilvl w:val="0"/>
                                      <w:numId w:val="8"/>
                                    </w:numPr>
                                    <w:spacing w:after="0"/>
                                    <w:rPr>
                                      <w:color w:val="4472C4" w:themeColor="accent1"/>
                                      <w:sz w:val="22"/>
                                      <w:szCs w:val="22"/>
                                    </w:rPr>
                                  </w:pPr>
                                  <w:r w:rsidRPr="00337DB7">
                                    <w:rPr>
                                      <w:color w:val="4472C4" w:themeColor="accent1"/>
                                      <w:sz w:val="22"/>
                                      <w:szCs w:val="22"/>
                                    </w:rPr>
                                    <w:t>________________________________</w:t>
                                  </w:r>
                                </w:p>
                                <w:p w14:paraId="7821E2A4" w14:textId="77777777" w:rsidR="000E4B52" w:rsidRPr="00337DB7" w:rsidRDefault="000E4B52" w:rsidP="008F725B">
                                  <w:pPr>
                                    <w:pStyle w:val="Copy"/>
                                    <w:ind w:left="360"/>
                                    <w:rPr>
                                      <w:color w:val="4472C4" w:themeColor="accent1"/>
                                      <w:sz w:val="22"/>
                                      <w:szCs w:val="22"/>
                                    </w:rPr>
                                  </w:pPr>
                                </w:p>
                                <w:p w14:paraId="470097FA" w14:textId="77777777" w:rsidR="000E4B52" w:rsidRPr="00337DB7" w:rsidRDefault="000E4B52" w:rsidP="008F725B">
                                  <w:pPr>
                                    <w:pStyle w:val="Copy"/>
                                    <w:ind w:left="360"/>
                                    <w:rPr>
                                      <w:color w:val="4472C4" w:themeColor="accent1"/>
                                      <w:sz w:val="22"/>
                                      <w:szCs w:val="22"/>
                                    </w:rPr>
                                  </w:pPr>
                                </w:p>
                                <w:p w14:paraId="7CD328F5" w14:textId="77777777" w:rsidR="000E4B52" w:rsidRPr="00337DB7" w:rsidRDefault="000E4B52" w:rsidP="000E4B52">
                                  <w:pPr>
                                    <w:pStyle w:val="Copy"/>
                                    <w:numPr>
                                      <w:ilvl w:val="0"/>
                                      <w:numId w:val="8"/>
                                    </w:numPr>
                                    <w:spacing w:after="0"/>
                                    <w:rPr>
                                      <w:color w:val="4472C4" w:themeColor="accent1"/>
                                      <w:sz w:val="22"/>
                                      <w:szCs w:val="22"/>
                                    </w:rPr>
                                  </w:pPr>
                                  <w:r w:rsidRPr="00337DB7">
                                    <w:rPr>
                                      <w:color w:val="4472C4" w:themeColor="accent1"/>
                                      <w:sz w:val="22"/>
                                      <w:szCs w:val="22"/>
                                    </w:rPr>
                                    <w:t>________________________________</w:t>
                                  </w:r>
                                </w:p>
                                <w:p w14:paraId="4BD748B9" w14:textId="77777777" w:rsidR="000E4B52" w:rsidRPr="00337DB7" w:rsidRDefault="000E4B52" w:rsidP="008F725B">
                                  <w:pPr>
                                    <w:pStyle w:val="Copy"/>
                                    <w:rPr>
                                      <w:color w:val="4472C4" w:themeColor="accent1"/>
                                      <w:sz w:val="22"/>
                                      <w:szCs w:val="22"/>
                                    </w:rPr>
                                  </w:pPr>
                                </w:p>
                                <w:p w14:paraId="1D0DB5A7" w14:textId="77777777" w:rsidR="000E4B52" w:rsidRPr="00337DB7" w:rsidRDefault="000E4B52" w:rsidP="008F725B">
                                  <w:pPr>
                                    <w:pStyle w:val="Copy"/>
                                    <w:rPr>
                                      <w:color w:val="4472C4" w:themeColor="accent1"/>
                                      <w:sz w:val="22"/>
                                      <w:szCs w:val="22"/>
                                    </w:rPr>
                                  </w:pPr>
                                </w:p>
                                <w:p w14:paraId="31FE9658" w14:textId="77777777" w:rsidR="000E4B52" w:rsidRPr="00337DB7" w:rsidRDefault="000E4B52" w:rsidP="000E4B52">
                                  <w:pPr>
                                    <w:pStyle w:val="Copy"/>
                                    <w:numPr>
                                      <w:ilvl w:val="0"/>
                                      <w:numId w:val="8"/>
                                    </w:numPr>
                                    <w:spacing w:after="0"/>
                                    <w:rPr>
                                      <w:color w:val="4472C4" w:themeColor="accent1"/>
                                      <w:sz w:val="22"/>
                                      <w:szCs w:val="22"/>
                                    </w:rPr>
                                  </w:pPr>
                                  <w:r w:rsidRPr="00337DB7">
                                    <w:rPr>
                                      <w:color w:val="4472C4" w:themeColor="accent1"/>
                                      <w:sz w:val="22"/>
                                      <w:szCs w:val="22"/>
                                    </w:rPr>
                                    <w:t>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138C" id="Text Box 6" o:spid="_x0000_s1027" type="#_x0000_t202" style="position:absolute;left:0;text-align:left;margin-left:0;margin-top:66.05pt;width:270pt;height:261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" fillcolor="white [3201]" strokecolor="#5b9bd5 [3208]" strokeweight="1pt">
                      <v:stroke dashstyle="longDashDot"/>
                      <v:textbox>
                        <w:txbxContent>
                          <w:p w14:paraId="12030C59" w14:textId="77777777" w:rsidR="000E4B52" w:rsidRPr="00337DB7" w:rsidRDefault="000E4B52" w:rsidP="008F725B">
                            <w:pPr>
                              <w:pStyle w:val="Copy"/>
                              <w:rPr>
                                <w:color w:val="4472C4" w:themeColor="accent1"/>
                                <w:sz w:val="22"/>
                                <w:szCs w:val="22"/>
                              </w:rPr>
                            </w:pPr>
                          </w:p>
                          <w:p w14:paraId="19FD6D3A" w14:textId="77777777" w:rsidR="000E4B52" w:rsidRPr="00337DB7" w:rsidRDefault="000E4B52" w:rsidP="008F725B">
                            <w:pPr>
                              <w:pStyle w:val="Copy"/>
                              <w:rPr>
                                <w:color w:val="4472C4" w:themeColor="accent1"/>
                                <w:sz w:val="22"/>
                                <w:szCs w:val="22"/>
                              </w:rPr>
                            </w:pPr>
                          </w:p>
                          <w:p w14:paraId="2A541B12" w14:textId="77777777" w:rsidR="000E4B52" w:rsidRPr="00337DB7" w:rsidRDefault="000E4B52" w:rsidP="008F725B">
                            <w:pPr>
                              <w:pStyle w:val="Copy"/>
                              <w:rPr>
                                <w:color w:val="4472C4" w:themeColor="accent1"/>
                                <w:sz w:val="22"/>
                                <w:szCs w:val="22"/>
                              </w:rPr>
                            </w:pPr>
                            <w:r w:rsidRPr="00337DB7">
                              <w:rPr>
                                <w:color w:val="4472C4" w:themeColor="accent1"/>
                                <w:sz w:val="22"/>
                                <w:szCs w:val="22"/>
                              </w:rPr>
                              <w:t>Name of Student: ___________________</w:t>
                            </w:r>
                          </w:p>
                          <w:p w14:paraId="779F4293" w14:textId="77777777" w:rsidR="000E4B52" w:rsidRPr="00337DB7" w:rsidRDefault="000E4B52" w:rsidP="008F725B">
                            <w:pPr>
                              <w:pStyle w:val="Copy"/>
                              <w:jc w:val="center"/>
                              <w:rPr>
                                <w:color w:val="4472C4" w:themeColor="accent1"/>
                                <w:sz w:val="22"/>
                                <w:szCs w:val="22"/>
                              </w:rPr>
                            </w:pPr>
                          </w:p>
                          <w:p w14:paraId="33C9F4B8" w14:textId="77777777" w:rsidR="000E4B52" w:rsidRPr="00337DB7" w:rsidRDefault="000E4B52" w:rsidP="008F725B">
                            <w:pPr>
                              <w:pStyle w:val="Copy"/>
                              <w:rPr>
                                <w:color w:val="4472C4" w:themeColor="accent1"/>
                                <w:sz w:val="22"/>
                                <w:szCs w:val="22"/>
                              </w:rPr>
                            </w:pPr>
                            <w:r w:rsidRPr="00337DB7">
                              <w:rPr>
                                <w:color w:val="4472C4" w:themeColor="accent1"/>
                                <w:sz w:val="22"/>
                                <w:szCs w:val="22"/>
                              </w:rPr>
                              <w:t>Three pieces of advice that I would like to remember are:</w:t>
                            </w:r>
                          </w:p>
                          <w:p w14:paraId="65BDFF4C" w14:textId="77777777" w:rsidR="000E4B52" w:rsidRPr="00337DB7" w:rsidRDefault="000E4B52" w:rsidP="008F725B">
                            <w:pPr>
                              <w:pStyle w:val="Copy"/>
                              <w:jc w:val="center"/>
                              <w:rPr>
                                <w:color w:val="4472C4" w:themeColor="accent1"/>
                                <w:sz w:val="22"/>
                                <w:szCs w:val="22"/>
                              </w:rPr>
                            </w:pPr>
                          </w:p>
                          <w:p w14:paraId="44F7F940" w14:textId="77777777" w:rsidR="000E4B52" w:rsidRPr="00337DB7" w:rsidRDefault="000E4B52" w:rsidP="000E4B52">
                            <w:pPr>
                              <w:pStyle w:val="Copy"/>
                              <w:numPr>
                                <w:ilvl w:val="0"/>
                                <w:numId w:val="8"/>
                              </w:numPr>
                              <w:spacing w:after="0"/>
                              <w:rPr>
                                <w:color w:val="4472C4" w:themeColor="accent1"/>
                                <w:sz w:val="22"/>
                                <w:szCs w:val="22"/>
                              </w:rPr>
                            </w:pPr>
                            <w:r w:rsidRPr="00337DB7">
                              <w:rPr>
                                <w:color w:val="4472C4" w:themeColor="accent1"/>
                                <w:sz w:val="22"/>
                                <w:szCs w:val="22"/>
                              </w:rPr>
                              <w:t>________________________________</w:t>
                            </w:r>
                          </w:p>
                          <w:p w14:paraId="7821E2A4" w14:textId="77777777" w:rsidR="000E4B52" w:rsidRPr="00337DB7" w:rsidRDefault="000E4B52" w:rsidP="008F725B">
                            <w:pPr>
                              <w:pStyle w:val="Copy"/>
                              <w:ind w:left="360"/>
                              <w:rPr>
                                <w:color w:val="4472C4" w:themeColor="accent1"/>
                                <w:sz w:val="22"/>
                                <w:szCs w:val="22"/>
                              </w:rPr>
                            </w:pPr>
                          </w:p>
                          <w:p w14:paraId="470097FA" w14:textId="77777777" w:rsidR="000E4B52" w:rsidRPr="00337DB7" w:rsidRDefault="000E4B52" w:rsidP="008F725B">
                            <w:pPr>
                              <w:pStyle w:val="Copy"/>
                              <w:ind w:left="360"/>
                              <w:rPr>
                                <w:color w:val="4472C4" w:themeColor="accent1"/>
                                <w:sz w:val="22"/>
                                <w:szCs w:val="22"/>
                              </w:rPr>
                            </w:pPr>
                          </w:p>
                          <w:p w14:paraId="7CD328F5" w14:textId="77777777" w:rsidR="000E4B52" w:rsidRPr="00337DB7" w:rsidRDefault="000E4B52" w:rsidP="000E4B52">
                            <w:pPr>
                              <w:pStyle w:val="Copy"/>
                              <w:numPr>
                                <w:ilvl w:val="0"/>
                                <w:numId w:val="8"/>
                              </w:numPr>
                              <w:spacing w:after="0"/>
                              <w:rPr>
                                <w:color w:val="4472C4" w:themeColor="accent1"/>
                                <w:sz w:val="22"/>
                                <w:szCs w:val="22"/>
                              </w:rPr>
                            </w:pPr>
                            <w:r w:rsidRPr="00337DB7">
                              <w:rPr>
                                <w:color w:val="4472C4" w:themeColor="accent1"/>
                                <w:sz w:val="22"/>
                                <w:szCs w:val="22"/>
                              </w:rPr>
                              <w:t>________________________________</w:t>
                            </w:r>
                          </w:p>
                          <w:p w14:paraId="4BD748B9" w14:textId="77777777" w:rsidR="000E4B52" w:rsidRPr="00337DB7" w:rsidRDefault="000E4B52" w:rsidP="008F725B">
                            <w:pPr>
                              <w:pStyle w:val="Copy"/>
                              <w:rPr>
                                <w:color w:val="4472C4" w:themeColor="accent1"/>
                                <w:sz w:val="22"/>
                                <w:szCs w:val="22"/>
                              </w:rPr>
                            </w:pPr>
                          </w:p>
                          <w:p w14:paraId="1D0DB5A7" w14:textId="77777777" w:rsidR="000E4B52" w:rsidRPr="00337DB7" w:rsidRDefault="000E4B52" w:rsidP="008F725B">
                            <w:pPr>
                              <w:pStyle w:val="Copy"/>
                              <w:rPr>
                                <w:color w:val="4472C4" w:themeColor="accent1"/>
                                <w:sz w:val="22"/>
                                <w:szCs w:val="22"/>
                              </w:rPr>
                            </w:pPr>
                          </w:p>
                          <w:p w14:paraId="31FE9658" w14:textId="77777777" w:rsidR="000E4B52" w:rsidRPr="00337DB7" w:rsidRDefault="000E4B52" w:rsidP="000E4B52">
                            <w:pPr>
                              <w:pStyle w:val="Copy"/>
                              <w:numPr>
                                <w:ilvl w:val="0"/>
                                <w:numId w:val="8"/>
                              </w:numPr>
                              <w:spacing w:after="0"/>
                              <w:rPr>
                                <w:color w:val="4472C4" w:themeColor="accent1"/>
                                <w:sz w:val="22"/>
                                <w:szCs w:val="22"/>
                              </w:rPr>
                            </w:pPr>
                            <w:r w:rsidRPr="00337DB7">
                              <w:rPr>
                                <w:color w:val="4472C4" w:themeColor="accent1"/>
                                <w:sz w:val="22"/>
                                <w:szCs w:val="22"/>
                              </w:rPr>
                              <w:t>________________________________</w:t>
                            </w:r>
                          </w:p>
                        </w:txbxContent>
                      </v:textbox>
                      <w10:wrap type="square" anchorx="margin"/>
                    </v:shape>
                  </w:pict>
                </mc:Fallback>
              </mc:AlternateContent>
            </w:r>
          </w:p>
        </w:tc>
      </w:tr>
    </w:tbl>
    <w:p w14:paraId="6C144079" w14:textId="4E06EFF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7DD4274A" wp14:editId="7B30FC05">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FA63E2" w14:textId="569025E4"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274A" id="Text Box 20" o:spid="_x0000_s1028"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8Ij3g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Xa9H/q5gmpPbQ7QLUr08qamXtyKiA8i0GZQ+2jb8Z4ObaApOfQSZxsIP/+mT3ga&#10;WLJy1tCmlTz+2IqgODNfHI3yx/F0SmEx/0zPPqRBDMeW1bHFbe0VUFfG9K54mcWERzOIOoB9okdh&#10;kW4lk3CS7i45DuIVdvtPj4pUi0UG0TJ6gbdu6WUKnVhOk/bYPong+3FEGuQ7GHZSzF5MZYdNng4W&#10;WwRd55FNPHes9vzTIudJ7h+d9FIc/2fU89M4/wU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Ha/CI94AgAAYgUAAA4AAAAAAAAA&#10;AAAAAAAALAIAAGRycy9lMm9Eb2MueG1sUEsBAi0AFAAGAAgAAAAhAO9shNvaAAAABgEAAA8AAAAA&#10;AAAAAAAAAAAA0AQAAGRycy9kb3ducmV2LnhtbFBLBQYAAAAABAAEAPMAAADXBQAAAAA=&#10;" filled="f" stroked="f">
                <v:textbox>
                  <w:txbxContent>
                    <w:p w14:paraId="5FFA63E2" w14:textId="569025E4"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36A4F1EF"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1B8AB4" w14:textId="2141407B" w:rsidR="0024470B" w:rsidRPr="00ED7BE9" w:rsidRDefault="009D42FE" w:rsidP="00873418">
            <w:pPr>
              <w:pStyle w:val="AppendixName"/>
            </w:pPr>
            <w:r>
              <w:rPr>
                <w:rFonts w:cs="Arial"/>
                <w:noProof/>
                <w:lang w:val="en-US"/>
              </w:rPr>
              <mc:AlternateContent>
                <mc:Choice Requires="wps">
                  <w:drawing>
                    <wp:anchor distT="0" distB="0" distL="114300" distR="114300" simplePos="0" relativeHeight="251696128" behindDoc="0" locked="0" layoutInCell="1" allowOverlap="1" wp14:anchorId="51C3EE3D" wp14:editId="4693AB29">
                      <wp:simplePos x="0" y="0"/>
                      <wp:positionH relativeFrom="column">
                        <wp:posOffset>-168275</wp:posOffset>
                      </wp:positionH>
                      <wp:positionV relativeFrom="page">
                        <wp:posOffset>-1207135</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DE8914" w14:textId="77777777" w:rsidR="009D42FE" w:rsidRPr="00ED7BE9" w:rsidRDefault="009D42FE" w:rsidP="009D42FE">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EE3D" id="Text Box 9" o:spid="_x0000_s1029" type="#_x0000_t202" style="position:absolute;margin-left:-13.25pt;margin-top:-95pt;width:111.3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" filled="f" stroked="f">
                      <v:textbox>
                        <w:txbxContent>
                          <w:p w14:paraId="7FDE8914" w14:textId="77777777" w:rsidR="009D42FE" w:rsidRPr="00ED7BE9" w:rsidRDefault="009D42FE" w:rsidP="009D42FE">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r w:rsidR="008124E0">
              <w:t>Rubric</w:t>
            </w:r>
          </w:p>
        </w:tc>
      </w:tr>
      <w:tr w:rsidR="0024470B" w14:paraId="30507403"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59CD04C" w14:textId="77777777" w:rsidR="00DE5799" w:rsidRPr="00A947CE" w:rsidRDefault="00DE5799" w:rsidP="00DE5799">
            <w:pPr>
              <w:pStyle w:val="Copy"/>
              <w:jc w:val="right"/>
            </w:pPr>
            <w:r>
              <w:t>Name: ________________________________________</w:t>
            </w:r>
          </w:p>
          <w:p w14:paraId="08398565" w14:textId="77777777" w:rsidR="008124E0" w:rsidRDefault="008124E0" w:rsidP="008124E0">
            <w:pPr>
              <w:pStyle w:val="Copy"/>
              <w:jc w:val="right"/>
            </w:pPr>
          </w:p>
          <w:tbl>
            <w:tblPr>
              <w:tblStyle w:val="LightList-Accent5"/>
              <w:tblW w:w="10248" w:type="dxa"/>
              <w:tblLook w:val="04A0" w:firstRow="1" w:lastRow="0" w:firstColumn="1" w:lastColumn="0" w:noHBand="0" w:noVBand="1"/>
            </w:tblPr>
            <w:tblGrid>
              <w:gridCol w:w="1980"/>
              <w:gridCol w:w="1982"/>
              <w:gridCol w:w="85"/>
              <w:gridCol w:w="1897"/>
              <w:gridCol w:w="171"/>
              <w:gridCol w:w="1812"/>
              <w:gridCol w:w="254"/>
              <w:gridCol w:w="2067"/>
            </w:tblGrid>
            <w:tr w:rsidR="009D42FE" w:rsidRPr="00AC7F21" w14:paraId="23E5AEA2" w14:textId="77777777" w:rsidTr="00104B6E">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3F708E"/>
                  <w:vAlign w:val="center"/>
                </w:tcPr>
                <w:p w14:paraId="21BF29B8" w14:textId="77777777" w:rsidR="008124E0" w:rsidRPr="00104B6E" w:rsidRDefault="008124E0" w:rsidP="00104B6E">
                  <w:pPr>
                    <w:pStyle w:val="BlueChartHeading"/>
                    <w:rPr>
                      <w:b/>
                    </w:rPr>
                  </w:pPr>
                  <w:r w:rsidRPr="00104B6E">
                    <w:rPr>
                      <w:b/>
                    </w:rPr>
                    <w:t>Category</w:t>
                  </w:r>
                </w:p>
              </w:tc>
              <w:tc>
                <w:tcPr>
                  <w:tcW w:w="1982" w:type="dxa"/>
                  <w:tcBorders>
                    <w:top w:val="single" w:sz="8" w:space="0" w:color="3F708E"/>
                    <w:bottom w:val="single" w:sz="8" w:space="0" w:color="3F708E"/>
                  </w:tcBorders>
                  <w:shd w:val="clear" w:color="auto" w:fill="3F708E"/>
                  <w:vAlign w:val="center"/>
                </w:tcPr>
                <w:p w14:paraId="3DB029E5" w14:textId="77777777" w:rsidR="008124E0" w:rsidRPr="00104B6E" w:rsidRDefault="008124E0" w:rsidP="00104B6E">
                  <w:pPr>
                    <w:pStyle w:val="BlueChartHeading"/>
                    <w:cnfStyle w:val="100000000000" w:firstRow="1" w:lastRow="0" w:firstColumn="0" w:lastColumn="0" w:oddVBand="0" w:evenVBand="0" w:oddHBand="0" w:evenHBand="0" w:firstRowFirstColumn="0" w:firstRowLastColumn="0" w:lastRowFirstColumn="0" w:lastRowLastColumn="0"/>
                    <w:rPr>
                      <w:b/>
                    </w:rPr>
                  </w:pPr>
                  <w:r w:rsidRPr="00104B6E">
                    <w:rPr>
                      <w:b/>
                    </w:rPr>
                    <w:t>Level 1</w:t>
                  </w:r>
                </w:p>
              </w:tc>
              <w:tc>
                <w:tcPr>
                  <w:tcW w:w="1982" w:type="dxa"/>
                  <w:gridSpan w:val="2"/>
                  <w:tcBorders>
                    <w:top w:val="single" w:sz="8" w:space="0" w:color="3F708E"/>
                    <w:bottom w:val="single" w:sz="8" w:space="0" w:color="3F708E"/>
                  </w:tcBorders>
                  <w:shd w:val="clear" w:color="auto" w:fill="3F708E"/>
                  <w:vAlign w:val="center"/>
                </w:tcPr>
                <w:p w14:paraId="2A441CEB" w14:textId="77777777" w:rsidR="008124E0" w:rsidRPr="00104B6E" w:rsidRDefault="008124E0" w:rsidP="00104B6E">
                  <w:pPr>
                    <w:pStyle w:val="BlueChartHeading"/>
                    <w:cnfStyle w:val="100000000000" w:firstRow="1" w:lastRow="0" w:firstColumn="0" w:lastColumn="0" w:oddVBand="0" w:evenVBand="0" w:oddHBand="0" w:evenHBand="0" w:firstRowFirstColumn="0" w:firstRowLastColumn="0" w:lastRowFirstColumn="0" w:lastRowLastColumn="0"/>
                    <w:rPr>
                      <w:b/>
                    </w:rPr>
                  </w:pPr>
                  <w:r w:rsidRPr="00104B6E">
                    <w:rPr>
                      <w:b/>
                    </w:rPr>
                    <w:t>Level 2</w:t>
                  </w:r>
                </w:p>
              </w:tc>
              <w:tc>
                <w:tcPr>
                  <w:tcW w:w="1983" w:type="dxa"/>
                  <w:gridSpan w:val="2"/>
                  <w:tcBorders>
                    <w:top w:val="single" w:sz="8" w:space="0" w:color="3F708E"/>
                    <w:bottom w:val="single" w:sz="8" w:space="0" w:color="3F708E"/>
                  </w:tcBorders>
                  <w:shd w:val="clear" w:color="auto" w:fill="3F708E"/>
                  <w:vAlign w:val="center"/>
                </w:tcPr>
                <w:p w14:paraId="12163E56" w14:textId="77777777" w:rsidR="008124E0" w:rsidRPr="00104B6E" w:rsidRDefault="008124E0" w:rsidP="00104B6E">
                  <w:pPr>
                    <w:pStyle w:val="BlueChartHeading"/>
                    <w:cnfStyle w:val="100000000000" w:firstRow="1" w:lastRow="0" w:firstColumn="0" w:lastColumn="0" w:oddVBand="0" w:evenVBand="0" w:oddHBand="0" w:evenHBand="0" w:firstRowFirstColumn="0" w:firstRowLastColumn="0" w:lastRowFirstColumn="0" w:lastRowLastColumn="0"/>
                    <w:rPr>
                      <w:b/>
                    </w:rPr>
                  </w:pPr>
                  <w:r w:rsidRPr="00104B6E">
                    <w:rPr>
                      <w:b/>
                    </w:rPr>
                    <w:t>Level 3</w:t>
                  </w:r>
                </w:p>
              </w:tc>
              <w:tc>
                <w:tcPr>
                  <w:tcW w:w="2321" w:type="dxa"/>
                  <w:gridSpan w:val="2"/>
                  <w:tcBorders>
                    <w:top w:val="single" w:sz="8" w:space="0" w:color="3F708E"/>
                    <w:bottom w:val="single" w:sz="8" w:space="0" w:color="3F708E"/>
                    <w:right w:val="single" w:sz="8" w:space="0" w:color="3F708E"/>
                  </w:tcBorders>
                  <w:shd w:val="clear" w:color="auto" w:fill="3F708E"/>
                  <w:vAlign w:val="center"/>
                </w:tcPr>
                <w:p w14:paraId="7A623059" w14:textId="77777777" w:rsidR="008124E0" w:rsidRPr="00104B6E" w:rsidRDefault="008124E0" w:rsidP="00104B6E">
                  <w:pPr>
                    <w:pStyle w:val="BlueChartHeading"/>
                    <w:cnfStyle w:val="100000000000" w:firstRow="1" w:lastRow="0" w:firstColumn="0" w:lastColumn="0" w:oddVBand="0" w:evenVBand="0" w:oddHBand="0" w:evenHBand="0" w:firstRowFirstColumn="0" w:firstRowLastColumn="0" w:lastRowFirstColumn="0" w:lastRowLastColumn="0"/>
                    <w:rPr>
                      <w:b/>
                    </w:rPr>
                  </w:pPr>
                  <w:r w:rsidRPr="00104B6E">
                    <w:rPr>
                      <w:b/>
                    </w:rPr>
                    <w:t>Level 4</w:t>
                  </w:r>
                </w:p>
              </w:tc>
            </w:tr>
            <w:tr w:rsidR="009D42FE" w:rsidRPr="00AC7F21" w14:paraId="21EEDF14" w14:textId="77777777" w:rsidTr="004D0083">
              <w:trPr>
                <w:cnfStyle w:val="000000100000" w:firstRow="0" w:lastRow="0" w:firstColumn="0" w:lastColumn="0" w:oddVBand="0" w:evenVBand="0" w:oddHBand="1" w:evenHBand="0" w:firstRowFirstColumn="0" w:firstRowLastColumn="0" w:lastRowFirstColumn="0" w:lastRowLastColumn="0"/>
                <w:trHeight w:val="1449"/>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7F983397" w14:textId="4D6DCAE7" w:rsidR="008124E0" w:rsidRPr="004B5A4E" w:rsidRDefault="008124E0" w:rsidP="004B5A4E">
                  <w:pPr>
                    <w:pStyle w:val="Subhead"/>
                    <w:rPr>
                      <w:b/>
                    </w:rPr>
                  </w:pPr>
                  <w:r w:rsidRPr="004B5A4E">
                    <w:rPr>
                      <w:b/>
                    </w:rPr>
                    <w:t xml:space="preserve">Knowledge </w:t>
                  </w:r>
                  <w:r w:rsidRPr="004B5A4E">
                    <w:rPr>
                      <w:b/>
                    </w:rPr>
                    <w:br/>
                    <w:t xml:space="preserve">of Content </w:t>
                  </w:r>
                </w:p>
              </w:tc>
              <w:tc>
                <w:tcPr>
                  <w:tcW w:w="2067" w:type="dxa"/>
                  <w:gridSpan w:val="2"/>
                  <w:tcBorders>
                    <w:top w:val="single" w:sz="8" w:space="0" w:color="3F708E"/>
                    <w:bottom w:val="single" w:sz="8" w:space="0" w:color="3F708E"/>
                  </w:tcBorders>
                  <w:tcMar>
                    <w:top w:w="115" w:type="dxa"/>
                    <w:left w:w="115" w:type="dxa"/>
                    <w:right w:w="115" w:type="dxa"/>
                  </w:tcMar>
                </w:tcPr>
                <w:p w14:paraId="0D0024D7"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eastAsia="Verdana" w:cs="Verdana"/>
                    </w:rPr>
                  </w:pPr>
                  <w:r w:rsidRPr="1AC6B3EC">
                    <w:t xml:space="preserve">Demonstrates limited understanding of target vocabulary. </w:t>
                  </w:r>
                </w:p>
              </w:tc>
              <w:tc>
                <w:tcPr>
                  <w:tcW w:w="2068" w:type="dxa"/>
                  <w:gridSpan w:val="2"/>
                  <w:tcBorders>
                    <w:top w:val="single" w:sz="8" w:space="0" w:color="3F708E"/>
                    <w:bottom w:val="single" w:sz="8" w:space="0" w:color="3F708E"/>
                  </w:tcBorders>
                  <w:tcMar>
                    <w:top w:w="115" w:type="dxa"/>
                    <w:left w:w="115" w:type="dxa"/>
                    <w:right w:w="115" w:type="dxa"/>
                  </w:tcMar>
                </w:tcPr>
                <w:p w14:paraId="5991FEAE"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eastAsia="Verdana" w:cs="Verdana"/>
                    </w:rPr>
                  </w:pPr>
                  <w:r w:rsidRPr="1AC6B3EC">
                    <w:t xml:space="preserve">Demonstrates some understanding of target vocabulary. </w:t>
                  </w:r>
                </w:p>
              </w:tc>
              <w:tc>
                <w:tcPr>
                  <w:tcW w:w="2066" w:type="dxa"/>
                  <w:gridSpan w:val="2"/>
                  <w:tcBorders>
                    <w:top w:val="single" w:sz="8" w:space="0" w:color="3F708E"/>
                    <w:bottom w:val="single" w:sz="8" w:space="0" w:color="3F708E"/>
                  </w:tcBorders>
                  <w:tcMar>
                    <w:top w:w="115" w:type="dxa"/>
                    <w:left w:w="115" w:type="dxa"/>
                    <w:right w:w="115" w:type="dxa"/>
                  </w:tcMar>
                </w:tcPr>
                <w:p w14:paraId="50E44A5A"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cs="Times New Roman"/>
                    </w:rPr>
                  </w:pPr>
                  <w:r w:rsidRPr="1AC6B3EC">
                    <w:t xml:space="preserve">Demonstrates considerable understanding of target vocabulary. </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6105432C"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cs="Times New Roman"/>
                    </w:rPr>
                  </w:pPr>
                  <w:r w:rsidRPr="1AC6B3EC">
                    <w:t xml:space="preserve">Demonstrates outstanding understanding of target vocabulary. </w:t>
                  </w:r>
                </w:p>
              </w:tc>
            </w:tr>
            <w:tr w:rsidR="009D42FE" w:rsidRPr="00AC7F21" w14:paraId="1C2F61E1" w14:textId="77777777" w:rsidTr="004D0083">
              <w:trPr>
                <w:trHeight w:val="1259"/>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28B1DB12" w14:textId="19FA387A" w:rsidR="008124E0" w:rsidRPr="004B5A4E" w:rsidRDefault="008124E0" w:rsidP="004B5A4E">
                  <w:pPr>
                    <w:pStyle w:val="Subhead"/>
                    <w:rPr>
                      <w:b/>
                    </w:rPr>
                  </w:pPr>
                  <w:r w:rsidRPr="004B5A4E">
                    <w:rPr>
                      <w:b/>
                    </w:rPr>
                    <w:t>Thinking</w:t>
                  </w:r>
                  <w:r w:rsidRPr="004B5A4E">
                    <w:rPr>
                      <w:b/>
                    </w:rPr>
                    <w:br/>
                    <w:t>Use of Processing Skills</w:t>
                  </w:r>
                </w:p>
              </w:tc>
              <w:tc>
                <w:tcPr>
                  <w:tcW w:w="2067" w:type="dxa"/>
                  <w:gridSpan w:val="2"/>
                  <w:tcBorders>
                    <w:top w:val="single" w:sz="8" w:space="0" w:color="3F708E"/>
                    <w:bottom w:val="single" w:sz="8" w:space="0" w:color="3F708E"/>
                  </w:tcBorders>
                  <w:tcMar>
                    <w:top w:w="115" w:type="dxa"/>
                    <w:left w:w="115" w:type="dxa"/>
                    <w:right w:w="115" w:type="dxa"/>
                  </w:tcMar>
                </w:tcPr>
                <w:p w14:paraId="4A2E0BF1" w14:textId="77777777" w:rsidR="008124E0" w:rsidRPr="00AC7F21"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t>Uses processing skills with limited effectiveness.</w:t>
                  </w:r>
                </w:p>
              </w:tc>
              <w:tc>
                <w:tcPr>
                  <w:tcW w:w="2068" w:type="dxa"/>
                  <w:gridSpan w:val="2"/>
                  <w:tcBorders>
                    <w:top w:val="single" w:sz="8" w:space="0" w:color="3F708E"/>
                    <w:bottom w:val="single" w:sz="8" w:space="0" w:color="3F708E"/>
                  </w:tcBorders>
                  <w:tcMar>
                    <w:top w:w="115" w:type="dxa"/>
                    <w:left w:w="115" w:type="dxa"/>
                    <w:right w:w="115" w:type="dxa"/>
                  </w:tcMar>
                </w:tcPr>
                <w:p w14:paraId="638D048D" w14:textId="77777777" w:rsidR="008124E0" w:rsidRPr="00AC7F21"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t>Uses processing skills with some effectiveness.</w:t>
                  </w:r>
                </w:p>
              </w:tc>
              <w:tc>
                <w:tcPr>
                  <w:tcW w:w="2066" w:type="dxa"/>
                  <w:gridSpan w:val="2"/>
                  <w:tcBorders>
                    <w:top w:val="single" w:sz="8" w:space="0" w:color="3F708E"/>
                    <w:bottom w:val="single" w:sz="8" w:space="0" w:color="3F708E"/>
                  </w:tcBorders>
                  <w:tcMar>
                    <w:top w:w="115" w:type="dxa"/>
                    <w:left w:w="115" w:type="dxa"/>
                    <w:right w:w="115" w:type="dxa"/>
                  </w:tcMar>
                </w:tcPr>
                <w:p w14:paraId="33F4738F" w14:textId="77777777" w:rsidR="008124E0" w:rsidRPr="00AC7F21"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t>Uses processing skills with considerable effectiveness.</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440202BA" w14:textId="77777777" w:rsidR="008124E0" w:rsidRPr="00AC7F21"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t>Uses processing skills with a high degree of effectiveness.</w:t>
                  </w:r>
                </w:p>
              </w:tc>
            </w:tr>
            <w:tr w:rsidR="009D42FE" w:rsidRPr="00AC7F21" w14:paraId="25E465E8" w14:textId="77777777" w:rsidTr="004D0083">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5B44E4E6" w14:textId="2B623AF8" w:rsidR="008124E0" w:rsidRPr="004B5A4E" w:rsidRDefault="008124E0" w:rsidP="004B5A4E">
                  <w:pPr>
                    <w:pStyle w:val="Subhead"/>
                    <w:rPr>
                      <w:b/>
                    </w:rPr>
                  </w:pPr>
                  <w:r w:rsidRPr="004B5A4E">
                    <w:rPr>
                      <w:b/>
                    </w:rPr>
                    <w:t>Communication</w:t>
                  </w:r>
                  <w:r w:rsidR="009D42FE" w:rsidRPr="004B5A4E">
                    <w:rPr>
                      <w:b/>
                    </w:rPr>
                    <w:br/>
                  </w:r>
                  <w:r w:rsidRPr="004B5A4E">
                    <w:rPr>
                      <w:b/>
                    </w:rPr>
                    <w:t xml:space="preserve">Expression and Organization of Ideas and Information </w:t>
                  </w:r>
                </w:p>
              </w:tc>
              <w:tc>
                <w:tcPr>
                  <w:tcW w:w="2067" w:type="dxa"/>
                  <w:gridSpan w:val="2"/>
                  <w:tcBorders>
                    <w:top w:val="single" w:sz="8" w:space="0" w:color="3F708E"/>
                    <w:bottom w:val="single" w:sz="8" w:space="0" w:color="3F708E"/>
                  </w:tcBorders>
                  <w:tcMar>
                    <w:top w:w="115" w:type="dxa"/>
                    <w:left w:w="115" w:type="dxa"/>
                    <w:right w:w="115" w:type="dxa"/>
                  </w:tcMar>
                </w:tcPr>
                <w:p w14:paraId="7D0E3533"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cs="Times New Roman"/>
                    </w:rPr>
                  </w:pPr>
                  <w:r w:rsidRPr="1AC6B3EC">
                    <w:t xml:space="preserve">Expresses limited ideas, planning and organization of information. </w:t>
                  </w:r>
                </w:p>
              </w:tc>
              <w:tc>
                <w:tcPr>
                  <w:tcW w:w="2068" w:type="dxa"/>
                  <w:gridSpan w:val="2"/>
                  <w:tcBorders>
                    <w:top w:val="single" w:sz="8" w:space="0" w:color="3F708E"/>
                    <w:bottom w:val="single" w:sz="8" w:space="0" w:color="3F708E"/>
                  </w:tcBorders>
                  <w:tcMar>
                    <w:top w:w="115" w:type="dxa"/>
                    <w:left w:w="115" w:type="dxa"/>
                    <w:right w:w="115" w:type="dxa"/>
                  </w:tcMar>
                </w:tcPr>
                <w:p w14:paraId="251BEA14"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cs="Times New Roman"/>
                    </w:rPr>
                  </w:pPr>
                  <w:r w:rsidRPr="1AC6B3EC">
                    <w:t xml:space="preserve">Expresses some ideas, planning and organization of information. </w:t>
                  </w:r>
                </w:p>
              </w:tc>
              <w:tc>
                <w:tcPr>
                  <w:tcW w:w="2066" w:type="dxa"/>
                  <w:gridSpan w:val="2"/>
                  <w:tcBorders>
                    <w:top w:val="single" w:sz="8" w:space="0" w:color="3F708E"/>
                    <w:bottom w:val="single" w:sz="8" w:space="0" w:color="3F708E"/>
                  </w:tcBorders>
                  <w:tcMar>
                    <w:top w:w="115" w:type="dxa"/>
                    <w:left w:w="115" w:type="dxa"/>
                    <w:right w:w="115" w:type="dxa"/>
                  </w:tcMar>
                </w:tcPr>
                <w:p w14:paraId="3AEFC12E"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cs="Times New Roman"/>
                    </w:rPr>
                  </w:pPr>
                  <w:r w:rsidRPr="1AC6B3EC">
                    <w:t xml:space="preserve">Expresses considerable ideas, planning and organization of information. </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1AD2D93B" w14:textId="77777777" w:rsidR="008124E0" w:rsidRPr="00AC7F21" w:rsidRDefault="008124E0" w:rsidP="00F35E1D">
                  <w:pPr>
                    <w:pStyle w:val="Copy"/>
                    <w:cnfStyle w:val="000000100000" w:firstRow="0" w:lastRow="0" w:firstColumn="0" w:lastColumn="0" w:oddVBand="0" w:evenVBand="0" w:oddHBand="1" w:evenHBand="0" w:firstRowFirstColumn="0" w:firstRowLastColumn="0" w:lastRowFirstColumn="0" w:lastRowLastColumn="0"/>
                    <w:rPr>
                      <w:rFonts w:cs="Times New Roman"/>
                    </w:rPr>
                  </w:pPr>
                  <w:r w:rsidRPr="1AC6B3EC">
                    <w:t xml:space="preserve">Expresses ideas, a high degree of planning and organization of information. </w:t>
                  </w:r>
                </w:p>
              </w:tc>
            </w:tr>
            <w:tr w:rsidR="009D42FE" w:rsidRPr="00F656BD" w14:paraId="22ECCDFE" w14:textId="77777777" w:rsidTr="004D0083">
              <w:trPr>
                <w:trHeight w:val="2131"/>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42CAF712" w14:textId="3FEDEF78" w:rsidR="008124E0" w:rsidRPr="004B5A4E" w:rsidRDefault="008124E0" w:rsidP="004B5A4E">
                  <w:pPr>
                    <w:pStyle w:val="Subhead"/>
                    <w:rPr>
                      <w:b/>
                    </w:rPr>
                  </w:pPr>
                  <w:r w:rsidRPr="004B5A4E">
                    <w:rPr>
                      <w:b/>
                    </w:rPr>
                    <w:t xml:space="preserve">Application </w:t>
                  </w:r>
                  <w:r w:rsidR="009D42FE" w:rsidRPr="004B5A4E">
                    <w:rPr>
                      <w:b/>
                    </w:rPr>
                    <w:br/>
                  </w:r>
                  <w:r w:rsidRPr="004B5A4E">
                    <w:rPr>
                      <w:b/>
                    </w:rPr>
                    <w:t>Transfer of Knowledge and Skills</w:t>
                  </w:r>
                </w:p>
                <w:p w14:paraId="7F75335E" w14:textId="77777777" w:rsidR="008124E0" w:rsidRPr="004B5A4E" w:rsidRDefault="008124E0" w:rsidP="004B5A4E">
                  <w:pPr>
                    <w:pStyle w:val="Subhead"/>
                    <w:rPr>
                      <w:b/>
                    </w:rPr>
                  </w:pPr>
                </w:p>
              </w:tc>
              <w:tc>
                <w:tcPr>
                  <w:tcW w:w="2067" w:type="dxa"/>
                  <w:gridSpan w:val="2"/>
                  <w:tcBorders>
                    <w:top w:val="single" w:sz="8" w:space="0" w:color="3F708E"/>
                    <w:bottom w:val="single" w:sz="8" w:space="0" w:color="3F708E"/>
                  </w:tcBorders>
                  <w:tcMar>
                    <w:top w:w="115" w:type="dxa"/>
                    <w:left w:w="115" w:type="dxa"/>
                    <w:right w:w="115" w:type="dxa"/>
                  </w:tcMar>
                </w:tcPr>
                <w:p w14:paraId="4E40A871" w14:textId="77777777" w:rsidR="008124E0" w:rsidRPr="00F656BD"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t>Transfers interview information and</w:t>
                  </w:r>
                  <w:r>
                    <w:br/>
                  </w:r>
                  <w:r w:rsidRPr="1AC6B3EC">
                    <w:t xml:space="preserve">ideas to expected assignment format with limited effectiveness. </w:t>
                  </w:r>
                </w:p>
              </w:tc>
              <w:tc>
                <w:tcPr>
                  <w:tcW w:w="2068" w:type="dxa"/>
                  <w:gridSpan w:val="2"/>
                  <w:tcBorders>
                    <w:top w:val="single" w:sz="8" w:space="0" w:color="3F708E"/>
                    <w:bottom w:val="single" w:sz="8" w:space="0" w:color="3F708E"/>
                  </w:tcBorders>
                  <w:tcMar>
                    <w:top w:w="115" w:type="dxa"/>
                    <w:left w:w="115" w:type="dxa"/>
                    <w:right w:w="115" w:type="dxa"/>
                  </w:tcMar>
                </w:tcPr>
                <w:p w14:paraId="218AC44E" w14:textId="77777777" w:rsidR="008124E0" w:rsidRPr="00F656BD"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rPr>
                      <w:rFonts w:cs="Times New Roman"/>
                    </w:rPr>
                    <w:t xml:space="preserve">Transfers key information and ideas to expected assignment format with some effectiveness. </w:t>
                  </w:r>
                </w:p>
              </w:tc>
              <w:tc>
                <w:tcPr>
                  <w:tcW w:w="2066" w:type="dxa"/>
                  <w:gridSpan w:val="2"/>
                  <w:tcBorders>
                    <w:top w:val="single" w:sz="8" w:space="0" w:color="3F708E"/>
                    <w:bottom w:val="single" w:sz="8" w:space="0" w:color="3F708E"/>
                  </w:tcBorders>
                  <w:tcMar>
                    <w:top w:w="115" w:type="dxa"/>
                    <w:left w:w="115" w:type="dxa"/>
                    <w:right w:w="115" w:type="dxa"/>
                  </w:tcMar>
                </w:tcPr>
                <w:p w14:paraId="6399A23A" w14:textId="77777777" w:rsidR="008124E0" w:rsidRPr="00F656BD"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rPr>
                      <w:rFonts w:cs="Times New Roman"/>
                    </w:rPr>
                    <w:t xml:space="preserve">Transfers interview information and ideas to expected assignment format with considerable effectiveness. </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17F16643" w14:textId="77777777" w:rsidR="008124E0" w:rsidRPr="00F656BD" w:rsidRDefault="008124E0" w:rsidP="00F35E1D">
                  <w:pPr>
                    <w:pStyle w:val="Copy"/>
                    <w:cnfStyle w:val="000000000000" w:firstRow="0" w:lastRow="0" w:firstColumn="0" w:lastColumn="0" w:oddVBand="0" w:evenVBand="0" w:oddHBand="0" w:evenHBand="0" w:firstRowFirstColumn="0" w:firstRowLastColumn="0" w:lastRowFirstColumn="0" w:lastRowLastColumn="0"/>
                    <w:rPr>
                      <w:rFonts w:cs="Times New Roman"/>
                    </w:rPr>
                  </w:pPr>
                  <w:r w:rsidRPr="1AC6B3EC">
                    <w:rPr>
                      <w:rFonts w:cs="Times New Roman"/>
                    </w:rPr>
                    <w:t xml:space="preserve">Transfers interview information and ideas to expected assignment format with a high degree of effectiveness. </w:t>
                  </w:r>
                </w:p>
              </w:tc>
            </w:tr>
          </w:tbl>
          <w:p w14:paraId="71A73ED8" w14:textId="77777777" w:rsidR="008124E0" w:rsidRDefault="008124E0" w:rsidP="004B5A4E">
            <w:pPr>
              <w:pStyle w:val="SpaceBetween"/>
            </w:pPr>
          </w:p>
          <w:p w14:paraId="3D713A2B" w14:textId="77777777" w:rsidR="009D42FE" w:rsidRDefault="009D42FE" w:rsidP="00F35E1D">
            <w:pPr>
              <w:pStyle w:val="Copy"/>
            </w:pPr>
            <w:r>
              <w:t>Comments:</w:t>
            </w:r>
          </w:p>
          <w:p w14:paraId="2485F0C5" w14:textId="6BA1D687" w:rsidR="008124E0" w:rsidRPr="00B30056" w:rsidRDefault="008124E0" w:rsidP="009D42FE">
            <w:pPr>
              <w:pStyle w:val="AppendixLine"/>
            </w:pPr>
            <w:r w:rsidRPr="1AC6B3EC">
              <w:t>________________________________________________________________________________</w:t>
            </w:r>
          </w:p>
          <w:p w14:paraId="41728990" w14:textId="3AAFDA73" w:rsidR="008124E0" w:rsidRPr="00B30056" w:rsidRDefault="008124E0" w:rsidP="009D42FE">
            <w:pPr>
              <w:pStyle w:val="AppendixLine"/>
            </w:pPr>
            <w:r>
              <w:t>________________________________________________________________________________</w:t>
            </w:r>
          </w:p>
          <w:p w14:paraId="2EEAD8D1" w14:textId="7AF7C146" w:rsidR="008124E0" w:rsidRPr="00B30056" w:rsidRDefault="008124E0" w:rsidP="009D42FE">
            <w:pPr>
              <w:pStyle w:val="AppendixLine"/>
            </w:pPr>
            <w:r>
              <w:t>_________________________________________________________</w:t>
            </w:r>
            <w:r w:rsidR="009D42FE">
              <w:t>_______________________</w:t>
            </w:r>
          </w:p>
          <w:p w14:paraId="6742B595" w14:textId="77777777" w:rsidR="008124E0" w:rsidRPr="00B30056" w:rsidRDefault="008124E0" w:rsidP="009D42FE">
            <w:pPr>
              <w:rPr>
                <w:rFonts w:ascii="Verdana" w:hAnsi="Verdana" w:cs="Times New Roman"/>
                <w:sz w:val="20"/>
                <w:szCs w:val="20"/>
              </w:rPr>
            </w:pPr>
          </w:p>
          <w:p w14:paraId="70E22FCB" w14:textId="0DBE8E7F" w:rsidR="0024470B" w:rsidRPr="009D42FE" w:rsidRDefault="008124E0" w:rsidP="00F35E1D">
            <w:pPr>
              <w:pStyle w:val="Copy"/>
            </w:pPr>
            <w:r w:rsidRPr="00B30056">
              <w:t>Mark: __________________</w:t>
            </w:r>
            <w:r>
              <w:tab/>
            </w:r>
            <w:r>
              <w:tab/>
            </w:r>
            <w:r>
              <w:tab/>
            </w:r>
            <w:r>
              <w:tab/>
              <w:t xml:space="preserve">         </w:t>
            </w:r>
            <w:r w:rsidRPr="00B30056">
              <w:t>Parent initial</w:t>
            </w:r>
            <w:r>
              <w:t>s</w:t>
            </w:r>
            <w:r w:rsidRPr="00B30056">
              <w:t>: __________________</w:t>
            </w:r>
          </w:p>
        </w:tc>
      </w:tr>
    </w:tbl>
    <w:p w14:paraId="754346E6" w14:textId="2A92C7AE" w:rsidR="00577745" w:rsidRPr="00577745" w:rsidRDefault="00577745" w:rsidP="00437CE6">
      <w:pPr>
        <w:rPr>
          <w:rFonts w:ascii="Verdana" w:hAnsi="Verdana" w:cs="Arial"/>
          <w:sz w:val="36"/>
          <w:szCs w:val="36"/>
        </w:rPr>
      </w:pP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A3602" w14:textId="77777777" w:rsidR="005F5A8A" w:rsidRDefault="005F5A8A" w:rsidP="000219F5">
      <w:r>
        <w:separator/>
      </w:r>
    </w:p>
  </w:endnote>
  <w:endnote w:type="continuationSeparator" w:id="0">
    <w:p w14:paraId="2CE0BD6F" w14:textId="77777777" w:rsidR="005F5A8A" w:rsidRDefault="005F5A8A"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1F16"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8ACF1"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31AC"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F5A8A">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5E64422C" w14:textId="5CF96D98"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7C9E0F7" wp14:editId="1DBAD236">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19523"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7B6F885C" wp14:editId="5DF1E39B">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5679"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60353">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00104424"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0B12C6F0" wp14:editId="6A669EF5">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CF1E1"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7DED0638" wp14:editId="09148B95">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114A7" w14:textId="77777777" w:rsidR="005F5A8A" w:rsidRDefault="005F5A8A" w:rsidP="000219F5">
      <w:r>
        <w:separator/>
      </w:r>
    </w:p>
  </w:footnote>
  <w:footnote w:type="continuationSeparator" w:id="0">
    <w:p w14:paraId="0069143B" w14:textId="77777777" w:rsidR="005F5A8A" w:rsidRDefault="005F5A8A"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C252" w14:textId="0E43EF7E"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5F477EF3" wp14:editId="51EA2A5D">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C9B6DBE" w14:textId="423C011C" w:rsidR="00F61662" w:rsidRPr="00872DBF" w:rsidRDefault="005161C4" w:rsidP="00C522B1">
                          <w:pPr>
                            <w:pStyle w:val="Heading"/>
                          </w:pPr>
                          <w:r>
                            <w:t>Two</w:t>
                          </w:r>
                          <w:r w:rsidR="00872DBF" w:rsidRPr="00872DBF">
                            <w:t xml:space="preserve"> Cents </w:t>
                          </w:r>
                          <w:r w:rsidR="00872DBF">
                            <w:t>–</w:t>
                          </w:r>
                          <w:r w:rsidR="00872DBF" w:rsidRPr="00872DBF">
                            <w:t xml:space="preserve"> </w:t>
                          </w:r>
                          <w:r w:rsidR="00C522B1">
                            <w:br/>
                          </w:r>
                          <w:r w:rsidR="00872DBF" w:rsidRPr="00872DBF">
                            <w:t>Money Wisdom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7EF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C9B6DBE" w14:textId="423C011C" w:rsidR="00F61662" w:rsidRPr="00872DBF" w:rsidRDefault="005161C4" w:rsidP="00C522B1">
                    <w:pPr>
                      <w:pStyle w:val="Heading"/>
                    </w:pPr>
                    <w:r>
                      <w:t>Two</w:t>
                    </w:r>
                    <w:r w:rsidR="00872DBF" w:rsidRPr="00872DBF">
                      <w:t xml:space="preserve"> Cents </w:t>
                    </w:r>
                    <w:r w:rsidR="00872DBF">
                      <w:t>–</w:t>
                    </w:r>
                    <w:r w:rsidR="00872DBF" w:rsidRPr="00872DBF">
                      <w:t xml:space="preserve"> </w:t>
                    </w:r>
                    <w:r w:rsidR="00C522B1">
                      <w:br/>
                    </w:r>
                    <w:r w:rsidR="00872DBF" w:rsidRPr="00872DBF">
                      <w:t>Money Wisdom</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73C7FBC7" wp14:editId="2AB5DD8D">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67E3" w14:textId="4014405F"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63F6621D" wp14:editId="0D8F511C">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7BA56231" w14:textId="6E639C92" w:rsidR="00611A6A" w:rsidRPr="00872DBF" w:rsidRDefault="00C522B1" w:rsidP="00872DBF">
                          <w:pPr>
                            <w:pStyle w:val="Header"/>
                            <w:ind w:left="90"/>
                            <w:rPr>
                              <w:rFonts w:ascii="Verdana" w:hAnsi="Verdana" w:cs="Arial"/>
                              <w:color w:val="FFFFFF" w:themeColor="background1"/>
                              <w:sz w:val="36"/>
                              <w:szCs w:val="36"/>
                              <w:lang w:val="en-CA"/>
                            </w:rPr>
                          </w:pPr>
                          <w:r>
                            <w:rPr>
                              <w:rFonts w:ascii="Verdana" w:hAnsi="Verdana" w:cs="Arial"/>
                              <w:color w:val="FFFFFF" w:themeColor="background1"/>
                              <w:sz w:val="36"/>
                              <w:szCs w:val="36"/>
                              <w:lang w:val="en-CA"/>
                            </w:rPr>
                            <w:t>Two</w:t>
                          </w:r>
                          <w:r w:rsidR="00872DBF" w:rsidRPr="00872DBF">
                            <w:rPr>
                              <w:rFonts w:ascii="Verdana" w:hAnsi="Verdana" w:cs="Arial"/>
                              <w:color w:val="FFFFFF" w:themeColor="background1"/>
                              <w:sz w:val="36"/>
                              <w:szCs w:val="36"/>
                              <w:lang w:val="en-CA"/>
                            </w:rPr>
                            <w:t xml:space="preserve"> Cents </w:t>
                          </w:r>
                          <w:r w:rsidR="00872DBF">
                            <w:rPr>
                              <w:rFonts w:ascii="Verdana" w:hAnsi="Verdana" w:cs="Arial"/>
                              <w:color w:val="FFFFFF" w:themeColor="background1"/>
                              <w:sz w:val="36"/>
                              <w:szCs w:val="36"/>
                              <w:lang w:val="en-CA"/>
                            </w:rPr>
                            <w:t>–</w:t>
                          </w:r>
                          <w:r w:rsidR="00872DBF" w:rsidRPr="00872DBF">
                            <w:rPr>
                              <w:rFonts w:ascii="Verdana" w:hAnsi="Verdana" w:cs="Arial"/>
                              <w:color w:val="FFFFFF" w:themeColor="background1"/>
                              <w:sz w:val="36"/>
                              <w:szCs w:val="36"/>
                              <w:lang w:val="en-CA"/>
                            </w:rPr>
                            <w:t xml:space="preserve"> Money Wisdom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6621D"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7BA56231" w14:textId="6E639C92" w:rsidR="00611A6A" w:rsidRPr="00872DBF" w:rsidRDefault="00C522B1" w:rsidP="00872DBF">
                    <w:pPr>
                      <w:pStyle w:val="Header"/>
                      <w:ind w:left="90"/>
                      <w:rPr>
                        <w:rFonts w:ascii="Verdana" w:hAnsi="Verdana" w:cs="Arial"/>
                        <w:color w:val="FFFFFF" w:themeColor="background1"/>
                        <w:sz w:val="36"/>
                        <w:szCs w:val="36"/>
                        <w:lang w:val="en-CA"/>
                      </w:rPr>
                    </w:pPr>
                    <w:r>
                      <w:rPr>
                        <w:rFonts w:ascii="Verdana" w:hAnsi="Verdana" w:cs="Arial"/>
                        <w:color w:val="FFFFFF" w:themeColor="background1"/>
                        <w:sz w:val="36"/>
                        <w:szCs w:val="36"/>
                        <w:lang w:val="en-CA"/>
                      </w:rPr>
                      <w:t>Two</w:t>
                    </w:r>
                    <w:r w:rsidR="00872DBF" w:rsidRPr="00872DBF">
                      <w:rPr>
                        <w:rFonts w:ascii="Verdana" w:hAnsi="Verdana" w:cs="Arial"/>
                        <w:color w:val="FFFFFF" w:themeColor="background1"/>
                        <w:sz w:val="36"/>
                        <w:szCs w:val="36"/>
                        <w:lang w:val="en-CA"/>
                      </w:rPr>
                      <w:t xml:space="preserve"> Cents </w:t>
                    </w:r>
                    <w:r w:rsidR="00872DBF">
                      <w:rPr>
                        <w:rFonts w:ascii="Verdana" w:hAnsi="Verdana" w:cs="Arial"/>
                        <w:color w:val="FFFFFF" w:themeColor="background1"/>
                        <w:sz w:val="36"/>
                        <w:szCs w:val="36"/>
                        <w:lang w:val="en-CA"/>
                      </w:rPr>
                      <w:t>–</w:t>
                    </w:r>
                    <w:r w:rsidR="00872DBF" w:rsidRPr="00872DBF">
                      <w:rPr>
                        <w:rFonts w:ascii="Verdana" w:hAnsi="Verdana" w:cs="Arial"/>
                        <w:color w:val="FFFFFF" w:themeColor="background1"/>
                        <w:sz w:val="36"/>
                        <w:szCs w:val="36"/>
                        <w:lang w:val="en-CA"/>
                      </w:rPr>
                      <w:t xml:space="preserve"> Money Wisdom</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DFD6D58" wp14:editId="1C6D72D0">
          <wp:simplePos x="0" y="0"/>
          <wp:positionH relativeFrom="column">
            <wp:posOffset>0</wp:posOffset>
          </wp:positionH>
          <wp:positionV relativeFrom="page">
            <wp:posOffset>457200</wp:posOffset>
          </wp:positionV>
          <wp:extent cx="6858000" cy="69037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F41C" w14:textId="3E5FAC9E" w:rsidR="00912080" w:rsidRPr="003F187B" w:rsidRDefault="00466694"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776DFDB1" wp14:editId="4B671E6C">
              <wp:simplePos x="0" y="0"/>
              <wp:positionH relativeFrom="column">
                <wp:posOffset>0</wp:posOffset>
              </wp:positionH>
              <wp:positionV relativeFrom="page">
                <wp:posOffset>478857</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D0EB37" w14:textId="77777777" w:rsidR="00466694" w:rsidRPr="00872DBF" w:rsidRDefault="00466694" w:rsidP="00466694">
                          <w:pPr>
                            <w:ind w:left="90"/>
                            <w:rPr>
                              <w:rFonts w:ascii="Verdana" w:hAnsi="Verdana" w:cs="Arial"/>
                              <w:color w:val="FFFFFF" w:themeColor="background1"/>
                              <w:sz w:val="36"/>
                              <w:szCs w:val="36"/>
                              <w:lang w:val="en-CA"/>
                            </w:rPr>
                          </w:pPr>
                          <w:r>
                            <w:rPr>
                              <w:rFonts w:ascii="Verdana" w:hAnsi="Verdana" w:cs="Arial"/>
                              <w:color w:val="FFFFFF" w:themeColor="background1"/>
                              <w:sz w:val="36"/>
                              <w:szCs w:val="36"/>
                              <w:lang w:val="en-CA"/>
                            </w:rPr>
                            <w:t>Two</w:t>
                          </w:r>
                          <w:r w:rsidRPr="00872DBF">
                            <w:rPr>
                              <w:rFonts w:ascii="Verdana" w:hAnsi="Verdana" w:cs="Arial"/>
                              <w:color w:val="FFFFFF" w:themeColor="background1"/>
                              <w:sz w:val="36"/>
                              <w:szCs w:val="36"/>
                              <w:lang w:val="en-CA"/>
                            </w:rPr>
                            <w:t xml:space="preserve"> Cents – Money Wisdom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FDB1" id="_x0000_t202" coordsize="21600,21600" o:spt="202" path="m0,0l0,21600,21600,21600,21600,0xe">
              <v:stroke joinstyle="miter"/>
              <v:path gradientshapeok="t" o:connecttype="rect"/>
            </v:shapetype>
            <v:shape id="Text Box 22" o:spid="_x0000_s1032" type="#_x0000_t202" style="position:absolute;left:0;text-align:left;margin-left:0;margin-top:37.7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" filled="f" stroked="f">
              <v:textbox>
                <w:txbxContent>
                  <w:p w14:paraId="4DD0EB37" w14:textId="77777777" w:rsidR="00466694" w:rsidRPr="00872DBF" w:rsidRDefault="00466694" w:rsidP="00466694">
                    <w:pPr>
                      <w:ind w:left="90"/>
                      <w:rPr>
                        <w:rFonts w:ascii="Verdana" w:hAnsi="Verdana" w:cs="Arial"/>
                        <w:color w:val="FFFFFF" w:themeColor="background1"/>
                        <w:sz w:val="36"/>
                        <w:szCs w:val="36"/>
                        <w:lang w:val="en-CA"/>
                      </w:rPr>
                    </w:pPr>
                    <w:r>
                      <w:rPr>
                        <w:rFonts w:ascii="Verdana" w:hAnsi="Verdana" w:cs="Arial"/>
                        <w:color w:val="FFFFFF" w:themeColor="background1"/>
                        <w:sz w:val="36"/>
                        <w:szCs w:val="36"/>
                        <w:lang w:val="en-CA"/>
                      </w:rPr>
                      <w:t>Two</w:t>
                    </w:r>
                    <w:r w:rsidRPr="00872DBF">
                      <w:rPr>
                        <w:rFonts w:ascii="Verdana" w:hAnsi="Verdana" w:cs="Arial"/>
                        <w:color w:val="FFFFFF" w:themeColor="background1"/>
                        <w:sz w:val="36"/>
                        <w:szCs w:val="36"/>
                        <w:lang w:val="en-CA"/>
                      </w:rPr>
                      <w:t xml:space="preserve"> Cents – Money Wisdom</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7345C8D6" wp14:editId="57C77ADD">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7">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8"/>
  </w:num>
  <w:num w:numId="3">
    <w:abstractNumId w:val="1"/>
  </w:num>
  <w:num w:numId="4">
    <w:abstractNumId w:val="3"/>
  </w:num>
  <w:num w:numId="5">
    <w:abstractNumId w:val="6"/>
  </w:num>
  <w:num w:numId="6">
    <w:abstractNumId w:val="4"/>
  </w:num>
  <w:num w:numId="7">
    <w:abstractNumId w:val="5"/>
  </w:num>
  <w:num w:numId="8">
    <w:abstractNumId w:val="7"/>
  </w:num>
  <w:num w:numId="9">
    <w:abstractNumId w:val="3"/>
    <w:lvlOverride w:ilvl="0">
      <w:startOverride w:val="1"/>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F5"/>
    <w:rsid w:val="0001377B"/>
    <w:rsid w:val="000219F5"/>
    <w:rsid w:val="00030CB4"/>
    <w:rsid w:val="00056336"/>
    <w:rsid w:val="000761FB"/>
    <w:rsid w:val="000C2D91"/>
    <w:rsid w:val="000C5055"/>
    <w:rsid w:val="000E39A9"/>
    <w:rsid w:val="000E4B52"/>
    <w:rsid w:val="00104B6E"/>
    <w:rsid w:val="00125F03"/>
    <w:rsid w:val="001266F9"/>
    <w:rsid w:val="0012702B"/>
    <w:rsid w:val="00166B2E"/>
    <w:rsid w:val="00176AA6"/>
    <w:rsid w:val="001840E2"/>
    <w:rsid w:val="001B0659"/>
    <w:rsid w:val="001F0AE2"/>
    <w:rsid w:val="00201542"/>
    <w:rsid w:val="00212CB5"/>
    <w:rsid w:val="00215889"/>
    <w:rsid w:val="002407EE"/>
    <w:rsid w:val="0024470B"/>
    <w:rsid w:val="0025317A"/>
    <w:rsid w:val="00253A1A"/>
    <w:rsid w:val="0026196F"/>
    <w:rsid w:val="00295906"/>
    <w:rsid w:val="002C635A"/>
    <w:rsid w:val="002D0AF9"/>
    <w:rsid w:val="002D6B46"/>
    <w:rsid w:val="003075A7"/>
    <w:rsid w:val="00354048"/>
    <w:rsid w:val="00376D39"/>
    <w:rsid w:val="00380F87"/>
    <w:rsid w:val="003F187B"/>
    <w:rsid w:val="0042447B"/>
    <w:rsid w:val="004365A8"/>
    <w:rsid w:val="00437CE6"/>
    <w:rsid w:val="00466694"/>
    <w:rsid w:val="00471E46"/>
    <w:rsid w:val="004754CE"/>
    <w:rsid w:val="004B5A4E"/>
    <w:rsid w:val="004D0083"/>
    <w:rsid w:val="004D11FF"/>
    <w:rsid w:val="005161C4"/>
    <w:rsid w:val="00564081"/>
    <w:rsid w:val="00567EC5"/>
    <w:rsid w:val="00567ED8"/>
    <w:rsid w:val="00577745"/>
    <w:rsid w:val="00585562"/>
    <w:rsid w:val="0059103B"/>
    <w:rsid w:val="005B07B8"/>
    <w:rsid w:val="005E2BF9"/>
    <w:rsid w:val="005F3389"/>
    <w:rsid w:val="005F5A8A"/>
    <w:rsid w:val="00611A6A"/>
    <w:rsid w:val="0061435C"/>
    <w:rsid w:val="0062122B"/>
    <w:rsid w:val="00626BB0"/>
    <w:rsid w:val="00637C38"/>
    <w:rsid w:val="0067462B"/>
    <w:rsid w:val="006824D1"/>
    <w:rsid w:val="00693081"/>
    <w:rsid w:val="006C1A7B"/>
    <w:rsid w:val="006D09DC"/>
    <w:rsid w:val="006E1A5E"/>
    <w:rsid w:val="006E5E0B"/>
    <w:rsid w:val="0071194A"/>
    <w:rsid w:val="008124E0"/>
    <w:rsid w:val="0083699C"/>
    <w:rsid w:val="00837E0E"/>
    <w:rsid w:val="00850CF2"/>
    <w:rsid w:val="00865EF7"/>
    <w:rsid w:val="00872DBF"/>
    <w:rsid w:val="00873418"/>
    <w:rsid w:val="00891775"/>
    <w:rsid w:val="008E3D17"/>
    <w:rsid w:val="009016C5"/>
    <w:rsid w:val="00906E2E"/>
    <w:rsid w:val="00912080"/>
    <w:rsid w:val="00922C90"/>
    <w:rsid w:val="009336FB"/>
    <w:rsid w:val="00940D51"/>
    <w:rsid w:val="00943A44"/>
    <w:rsid w:val="00975571"/>
    <w:rsid w:val="009D42FE"/>
    <w:rsid w:val="009D5A1C"/>
    <w:rsid w:val="009E1989"/>
    <w:rsid w:val="009F2541"/>
    <w:rsid w:val="00A06EC6"/>
    <w:rsid w:val="00A33E44"/>
    <w:rsid w:val="00A71124"/>
    <w:rsid w:val="00AB0CA0"/>
    <w:rsid w:val="00AB3B08"/>
    <w:rsid w:val="00AD5765"/>
    <w:rsid w:val="00AE13D7"/>
    <w:rsid w:val="00AE2DB7"/>
    <w:rsid w:val="00B27181"/>
    <w:rsid w:val="00B76571"/>
    <w:rsid w:val="00BA392D"/>
    <w:rsid w:val="00BC6D3C"/>
    <w:rsid w:val="00BE762A"/>
    <w:rsid w:val="00BF5468"/>
    <w:rsid w:val="00C522B1"/>
    <w:rsid w:val="00C60A3E"/>
    <w:rsid w:val="00C9685E"/>
    <w:rsid w:val="00D05B6A"/>
    <w:rsid w:val="00D10B25"/>
    <w:rsid w:val="00D278DA"/>
    <w:rsid w:val="00D47F77"/>
    <w:rsid w:val="00D5394E"/>
    <w:rsid w:val="00D72B9D"/>
    <w:rsid w:val="00D756EE"/>
    <w:rsid w:val="00D97C27"/>
    <w:rsid w:val="00DA07DD"/>
    <w:rsid w:val="00DB63AD"/>
    <w:rsid w:val="00DE2047"/>
    <w:rsid w:val="00DE5799"/>
    <w:rsid w:val="00E53CC0"/>
    <w:rsid w:val="00E60353"/>
    <w:rsid w:val="00E751AA"/>
    <w:rsid w:val="00E80C32"/>
    <w:rsid w:val="00E82A55"/>
    <w:rsid w:val="00E910FA"/>
    <w:rsid w:val="00EC7DA3"/>
    <w:rsid w:val="00EE3D34"/>
    <w:rsid w:val="00F0123C"/>
    <w:rsid w:val="00F35E1D"/>
    <w:rsid w:val="00F61662"/>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7B8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4B5A4E"/>
    <w:pPr>
      <w:spacing w:after="120"/>
    </w:pPr>
    <w:rPr>
      <w:rFonts w:ascii="Verdana" w:hAnsi="Verdana" w:cs="Arial"/>
      <w:b/>
      <w:bCs/>
      <w:color w:val="595A59"/>
      <w:sz w:val="20"/>
      <w:szCs w:val="20"/>
      <w:lang w:val="en-CA"/>
    </w:rPr>
  </w:style>
  <w:style w:type="paragraph" w:customStyle="1" w:styleId="Subhead">
    <w:name w:val="Subhead"/>
    <w:basedOn w:val="Normal"/>
    <w:qFormat/>
    <w:rsid w:val="004B5A4E"/>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BC3F9-C69B-FC49-9888-CF1E11F1B3B3}">
  <ds:schemaRefs>
    <ds:schemaRef ds:uri="http://schemas.openxmlformats.org/officeDocument/2006/bibliography"/>
  </ds:schemaRefs>
</ds:datastoreItem>
</file>

<file path=customXml/itemProps2.xml><?xml version="1.0" encoding="utf-8"?>
<ds:datastoreItem xmlns:ds="http://schemas.openxmlformats.org/officeDocument/2006/customXml" ds:itemID="{735AB0DE-4971-40C8-9FBF-62E021C6DF87}"/>
</file>

<file path=customXml/itemProps3.xml><?xml version="1.0" encoding="utf-8"?>
<ds:datastoreItem xmlns:ds="http://schemas.openxmlformats.org/officeDocument/2006/customXml" ds:itemID="{5442C1B6-62A2-46CB-8D59-DD3D5E506CE3}"/>
</file>

<file path=customXml/itemProps4.xml><?xml version="1.0" encoding="utf-8"?>
<ds:datastoreItem xmlns:ds="http://schemas.openxmlformats.org/officeDocument/2006/customXml" ds:itemID="{584E05FB-62A8-4AD3-B5A1-7101B46F1FB7}"/>
</file>

<file path=docProps/app.xml><?xml version="1.0" encoding="utf-8"?>
<Properties xmlns="http://schemas.openxmlformats.org/officeDocument/2006/extended-properties" xmlns:vt="http://schemas.openxmlformats.org/officeDocument/2006/docPropsVTypes">
  <Template>Normal.dotm</Template>
  <TotalTime>60</TotalTime>
  <Pages>7</Pages>
  <Words>1272</Words>
  <Characters>7253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27</cp:revision>
  <cp:lastPrinted>2017-09-26T01:57:00Z</cp:lastPrinted>
  <dcterms:created xsi:type="dcterms:W3CDTF">2017-09-26T01:23:00Z</dcterms:created>
  <dcterms:modified xsi:type="dcterms:W3CDTF">2017-10-10T04:45:00Z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