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4B454F" w14:paraId="7EFBE78B" w14:textId="77777777" w:rsidTr="00212BC0">
        <w:trPr>
          <w:trHeight w:val="1152"/>
        </w:trPr>
        <w:tc>
          <w:tcPr>
            <w:tcW w:w="10790" w:type="dxa"/>
            <w:shd w:val="clear" w:color="auto" w:fill="E6F5E4"/>
            <w:tcMar>
              <w:left w:w="259" w:type="dxa"/>
              <w:right w:w="259" w:type="dxa"/>
            </w:tcMar>
            <w:vAlign w:val="center"/>
          </w:tcPr>
          <w:p w14:paraId="0F0CF411" w14:textId="37B38C3F" w:rsidR="004B454F" w:rsidRPr="00212BC0" w:rsidRDefault="004B454F" w:rsidP="00212BC0">
            <w:pPr>
              <w:pStyle w:val="Copy"/>
            </w:pPr>
            <w:r w:rsidRPr="007E59E8">
              <w:t>In this lesson, students will learn how the flu attacks the body as well as how to prevent and treat it, and a</w:t>
            </w:r>
            <w:r>
              <w:t>ls</w:t>
            </w:r>
            <w:r w:rsidRPr="007E59E8">
              <w:t>o consider its impact on society?</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30440C">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387BA9C7" w14:textId="7B2D1BD8" w:rsidR="00D04015" w:rsidRDefault="001670CF" w:rsidP="00EC7F6E">
            <w:pPr>
              <w:pStyle w:val="GradeLevel"/>
              <w:rPr>
                <w:lang w:val="en-CA"/>
              </w:rPr>
            </w:pPr>
            <w:r>
              <w:rPr>
                <w:lang w:val="en-CA"/>
              </w:rPr>
              <w:t>10</w:t>
            </w:r>
          </w:p>
          <w:p w14:paraId="6E5929E0" w14:textId="77777777" w:rsidR="001670CF" w:rsidRDefault="001670CF" w:rsidP="001670CF">
            <w:pPr>
              <w:pStyle w:val="IntroCopy"/>
            </w:pPr>
          </w:p>
          <w:p w14:paraId="19A10640" w14:textId="0C922489" w:rsidR="001670CF" w:rsidRPr="00166711" w:rsidRDefault="001670CF" w:rsidP="00EC7F6E">
            <w:pPr>
              <w:pStyle w:val="GradeLevel"/>
              <w:rPr>
                <w:lang w:val="en-CA"/>
              </w:rPr>
            </w:pPr>
            <w:r>
              <w:rPr>
                <w:lang w:val="en-CA"/>
              </w:rPr>
              <w:t>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14807BBE" w14:textId="77777777" w:rsidR="001670CF" w:rsidRPr="001670CF" w:rsidRDefault="001670CF" w:rsidP="001670CF">
            <w:pPr>
              <w:pStyle w:val="Copy"/>
            </w:pPr>
            <w:r w:rsidRPr="001670CF">
              <w:t>SNC2D Science (Academic)</w:t>
            </w:r>
          </w:p>
          <w:p w14:paraId="2017E864" w14:textId="77777777" w:rsidR="001670CF" w:rsidRPr="001670CF" w:rsidRDefault="001670CF" w:rsidP="001670CF">
            <w:pPr>
              <w:pStyle w:val="Copy"/>
            </w:pPr>
          </w:p>
          <w:p w14:paraId="517987C9" w14:textId="503AF8ED" w:rsidR="00D04015" w:rsidRPr="002D4BA5" w:rsidRDefault="001670CF" w:rsidP="001670CF">
            <w:pPr>
              <w:pStyle w:val="Copy"/>
            </w:pPr>
            <w:r w:rsidRPr="001670CF">
              <w:rPr>
                <w:lang w:val="en-US"/>
              </w:rPr>
              <w:t>SNC4E Science (Workplace Preparation)</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2404D701" w:rsidR="00D04015" w:rsidRDefault="00D04015" w:rsidP="00E80C32">
            <w:pPr>
              <w:pStyle w:val="Copy"/>
            </w:pPr>
            <w:r w:rsidRPr="00872DBF">
              <w:t>At the end of this lesson, students will:</w:t>
            </w:r>
          </w:p>
          <w:p w14:paraId="1C9BCDB8" w14:textId="5957263B" w:rsidR="00D04015" w:rsidRPr="00030CB4" w:rsidRDefault="001670CF" w:rsidP="001670CF">
            <w:pPr>
              <w:pStyle w:val="Bullet"/>
            </w:pPr>
            <w:r w:rsidRPr="001670CF">
              <w:t>consider the financial implications of behaviour</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7F629DB1" w:rsidR="00D04015" w:rsidRPr="00030CB4" w:rsidRDefault="00D04015" w:rsidP="00A6488D">
            <w:pPr>
              <w:pStyle w:val="CopyCentred"/>
            </w:pP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4F02DFA5" w14:textId="02E51D6E" w:rsidR="001670CF" w:rsidRPr="001670CF" w:rsidRDefault="007174D7" w:rsidP="001670CF">
            <w:pPr>
              <w:pStyle w:val="GreyHeading"/>
            </w:pPr>
            <w:hyperlink r:id="rId8" w:history="1">
              <w:r w:rsidR="001670CF" w:rsidRPr="001670CF">
                <w:rPr>
                  <w:rStyle w:val="Hyperlink"/>
                </w:rPr>
                <w:t>Science, grades 9 and 10 (2008)</w:t>
              </w:r>
            </w:hyperlink>
          </w:p>
          <w:p w14:paraId="15535F26" w14:textId="509DC96F" w:rsidR="001670CF" w:rsidRPr="001670CF" w:rsidRDefault="001670CF" w:rsidP="001670CF">
            <w:pPr>
              <w:pStyle w:val="Subhead"/>
            </w:pPr>
            <w:r w:rsidRPr="001670CF">
              <w:t>Biology: Tissues, Organs and Systems of Living Things</w:t>
            </w:r>
          </w:p>
          <w:p w14:paraId="4D70FA85" w14:textId="0E58D5F2" w:rsidR="001670CF" w:rsidRPr="001670CF" w:rsidRDefault="001670CF" w:rsidP="001670CF">
            <w:pPr>
              <w:pStyle w:val="Copy"/>
            </w:pPr>
            <w:r w:rsidRPr="001670CF">
              <w:t>B1.3 Describe public health strategies related to systems biology (e.g., cancer screening and prevention programs; vaccines against the human papillomavirus [HPV] and measles, mumps, and rubella [MMR]; AIDS education) and assess their impact on society.</w:t>
            </w:r>
          </w:p>
          <w:p w14:paraId="02478CBF" w14:textId="77777777" w:rsidR="001670CF" w:rsidRPr="001670CF" w:rsidRDefault="001670CF" w:rsidP="00C65095">
            <w:pPr>
              <w:pStyle w:val="IntroCopy"/>
              <w:rPr>
                <w:rStyle w:val="Hyperlink"/>
              </w:rPr>
            </w:pPr>
            <w:r w:rsidRPr="001670CF">
              <w:rPr>
                <w:color w:val="auto"/>
              </w:rPr>
              <w:fldChar w:fldCharType="begin"/>
            </w:r>
            <w:r w:rsidRPr="001670CF">
              <w:instrText xml:space="preserve"> HYPERLINK "http://www.edu.gov.on.ca/eng/curriculum/secondary/2009science11_12.pdf" </w:instrText>
            </w:r>
            <w:r w:rsidRPr="001670CF">
              <w:rPr>
                <w:color w:val="auto"/>
              </w:rPr>
              <w:fldChar w:fldCharType="separate"/>
            </w:r>
          </w:p>
          <w:p w14:paraId="2D7813DB" w14:textId="449C36CE" w:rsidR="001670CF" w:rsidRPr="001670CF" w:rsidRDefault="001670CF" w:rsidP="001670CF">
            <w:pPr>
              <w:pStyle w:val="GreyHeading"/>
            </w:pPr>
            <w:r w:rsidRPr="001670CF">
              <w:rPr>
                <w:rStyle w:val="Hyperlink"/>
              </w:rPr>
              <w:t>Science, grades 11 and 12 (2009)</w:t>
            </w:r>
            <w:r w:rsidRPr="001670CF">
              <w:fldChar w:fldCharType="end"/>
            </w:r>
          </w:p>
          <w:p w14:paraId="45CB229A" w14:textId="37EF6403" w:rsidR="001670CF" w:rsidRPr="001670CF" w:rsidRDefault="001670CF" w:rsidP="001670CF">
            <w:pPr>
              <w:pStyle w:val="Subhead"/>
            </w:pPr>
            <w:r w:rsidRPr="001670CF">
              <w:t>Disease and its prevention: Understanding the Basic Concepts.</w:t>
            </w:r>
          </w:p>
          <w:p w14:paraId="7790A14E" w14:textId="2CC5F43F" w:rsidR="00D552CC" w:rsidRPr="00D552CC" w:rsidRDefault="001670CF" w:rsidP="001670CF">
            <w:pPr>
              <w:pStyle w:val="Copy"/>
            </w:pPr>
            <w:r w:rsidRPr="001670CF">
              <w:t>D 3.4 Describe the use of vaccines, antibiotics, antiseptics and other medical measures, both conventional and alternative, intended to control disease.</w:t>
            </w:r>
          </w:p>
        </w:tc>
      </w:tr>
    </w:tbl>
    <w:p w14:paraId="6FB07833" w14:textId="77777777" w:rsidR="0042208D" w:rsidRDefault="0042208D" w:rsidP="0042208D">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006EC" w14:paraId="55335882" w14:textId="77777777" w:rsidTr="00071EC5">
        <w:trPr>
          <w:trHeight w:val="441"/>
        </w:trPr>
        <w:tc>
          <w:tcPr>
            <w:tcW w:w="10800" w:type="dxa"/>
            <w:shd w:val="clear" w:color="auto" w:fill="54B948"/>
            <w:tcMar>
              <w:left w:w="259" w:type="dxa"/>
              <w:right w:w="115" w:type="dxa"/>
            </w:tcMar>
            <w:vAlign w:val="center"/>
          </w:tcPr>
          <w:p w14:paraId="30F8D5EB" w14:textId="1439FAD7" w:rsidR="00A006EC" w:rsidRDefault="00A006EC" w:rsidP="00071EC5">
            <w:pPr>
              <w:pStyle w:val="ChartHeading"/>
              <w:rPr>
                <w:sz w:val="13"/>
                <w:szCs w:val="13"/>
              </w:rPr>
            </w:pPr>
            <w:r w:rsidRPr="00865EF7">
              <w:t>Inquiry Question</w:t>
            </w:r>
            <w:r w:rsidR="001670CF">
              <w:t>s</w:t>
            </w:r>
          </w:p>
        </w:tc>
      </w:tr>
      <w:tr w:rsidR="00A006EC" w14:paraId="3A7D36C7" w14:textId="77777777" w:rsidTr="00071EC5">
        <w:trPr>
          <w:trHeight w:val="20"/>
        </w:trPr>
        <w:tc>
          <w:tcPr>
            <w:tcW w:w="10800" w:type="dxa"/>
            <w:shd w:val="clear" w:color="auto" w:fill="auto"/>
            <w:tcMar>
              <w:top w:w="173" w:type="dxa"/>
              <w:left w:w="259" w:type="dxa"/>
              <w:bottom w:w="173" w:type="dxa"/>
              <w:right w:w="115" w:type="dxa"/>
            </w:tcMar>
          </w:tcPr>
          <w:p w14:paraId="2DD75FA6" w14:textId="4B6F833C" w:rsidR="00A006EC" w:rsidRPr="000A44BB" w:rsidRDefault="001670CF" w:rsidP="00071EC5">
            <w:pPr>
              <w:pStyle w:val="Copy"/>
            </w:pPr>
            <w:r w:rsidRPr="001670CF">
              <w:t>How does one catch the flu? How can an illness affect income? What effects can an epidemic have on society?</w:t>
            </w:r>
          </w:p>
        </w:tc>
      </w:tr>
    </w:tbl>
    <w:p w14:paraId="18B348B4" w14:textId="77777777" w:rsidR="00A006EC" w:rsidRDefault="00A006EC" w:rsidP="0042208D">
      <w:pPr>
        <w:pStyle w:val="SpaceBetween"/>
      </w:pPr>
    </w:p>
    <w:p w14:paraId="701495A3" w14:textId="77777777" w:rsidR="00E80C32" w:rsidRPr="002D0AF9" w:rsidRDefault="00872DBF" w:rsidP="00577745">
      <w:pPr>
        <w:sectPr w:rsidR="00E80C32" w:rsidRPr="002D0AF9" w:rsidSect="00F61662">
          <w:headerReference w:type="default" r:id="rId9"/>
          <w:footerReference w:type="even" r:id="rId10"/>
          <w:footerReference w:type="default" r:id="rId11"/>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727B10F5"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44D67609" w14:textId="77777777" w:rsidR="00110B8E" w:rsidRDefault="00110B8E" w:rsidP="00071EC5">
            <w:pPr>
              <w:pStyle w:val="ChartHeading"/>
              <w:rPr>
                <w:sz w:val="13"/>
                <w:szCs w:val="13"/>
              </w:rPr>
            </w:pPr>
            <w:r w:rsidRPr="00577745">
              <w:lastRenderedPageBreak/>
              <w:t>Materials List</w:t>
            </w:r>
          </w:p>
        </w:tc>
      </w:tr>
      <w:tr w:rsidR="00110B8E" w14:paraId="545D4001"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6F97E5F5" w14:textId="77777777" w:rsidR="001670CF" w:rsidRPr="001670CF" w:rsidRDefault="001670CF" w:rsidP="001670CF">
            <w:pPr>
              <w:pStyle w:val="Bullet"/>
            </w:pPr>
            <w:r w:rsidRPr="001670CF">
              <w:t>12 sheets of recycled paper</w:t>
            </w:r>
          </w:p>
          <w:p w14:paraId="315DE762" w14:textId="572386BC" w:rsidR="001670CF" w:rsidRPr="001670CF" w:rsidRDefault="001670CF" w:rsidP="001670CF">
            <w:pPr>
              <w:pStyle w:val="Bullet"/>
            </w:pPr>
            <w:r w:rsidRPr="001670CF">
              <w:t>30 index cards (one for each member of your class)</w:t>
            </w:r>
          </w:p>
          <w:p w14:paraId="788372B0" w14:textId="1CF568AB" w:rsidR="001670CF" w:rsidRPr="001670CF" w:rsidRDefault="001670CF" w:rsidP="001670CF">
            <w:pPr>
              <w:pStyle w:val="Bullet"/>
            </w:pPr>
            <w:r w:rsidRPr="001670CF">
              <w:t>Write one letter (from A–Z) on the bottom right-hand corner of each card (if there are more than 26 students in your class, begin the alphabet again)</w:t>
            </w:r>
          </w:p>
          <w:p w14:paraId="06A8B3BA" w14:textId="7D2EC569" w:rsidR="001670CF" w:rsidRPr="001670CF" w:rsidRDefault="001670CF" w:rsidP="001670CF">
            <w:pPr>
              <w:pStyle w:val="Bullet"/>
            </w:pPr>
            <w:r w:rsidRPr="001670CF">
              <w:t>Computer, projector, speakers and Internet connection</w:t>
            </w:r>
            <w:r>
              <w:br/>
            </w:r>
            <w:r w:rsidRPr="001670CF">
              <w:rPr>
                <w:b/>
              </w:rPr>
              <w:t>Note:</w:t>
            </w:r>
            <w:r w:rsidRPr="001670CF">
              <w:t xml:space="preserve"> More current and local content can always be used in place of any of Appendices A–C, but Appendix D may then also need to be modified.</w:t>
            </w:r>
          </w:p>
          <w:p w14:paraId="1103ADC1" w14:textId="0658366C" w:rsidR="001670CF" w:rsidRPr="001670CF" w:rsidRDefault="001670CF" w:rsidP="001670CF">
            <w:pPr>
              <w:pStyle w:val="Bullet"/>
            </w:pPr>
            <w:r w:rsidRPr="001670CF">
              <w:t>Flu Season Has Hospital ERs Scrambling Across GTA (Appendix A)</w:t>
            </w:r>
          </w:p>
          <w:p w14:paraId="552D8E04" w14:textId="012C88A8" w:rsidR="001670CF" w:rsidRPr="001670CF" w:rsidRDefault="001670CF" w:rsidP="001670CF">
            <w:pPr>
              <w:pStyle w:val="Bullet"/>
            </w:pPr>
            <w:r w:rsidRPr="001670CF">
              <w:t>It’s Your Health – Flu Season (Appendix B)</w:t>
            </w:r>
          </w:p>
          <w:p w14:paraId="4FAE258A" w14:textId="24834A15" w:rsidR="001670CF" w:rsidRPr="001670CF" w:rsidRDefault="001670CF" w:rsidP="001670CF">
            <w:pPr>
              <w:pStyle w:val="Bullet"/>
            </w:pPr>
            <w:r w:rsidRPr="001670CF">
              <w:t>This Year’s Flu Vaccine Cuts Risk Of Illness By Half – Summary (Appendix C)</w:t>
            </w:r>
          </w:p>
          <w:p w14:paraId="66E30329" w14:textId="5BBDD22F" w:rsidR="001670CF" w:rsidRPr="001670CF" w:rsidRDefault="001670CF" w:rsidP="001670CF">
            <w:pPr>
              <w:pStyle w:val="Bullet"/>
            </w:pPr>
            <w:r w:rsidRPr="001670CF">
              <w:t>Independent Reading Questions (Appendix D)</w:t>
            </w:r>
          </w:p>
          <w:p w14:paraId="5EF0BBB0" w14:textId="1C353027" w:rsidR="00110B8E" w:rsidRPr="00AE2DB7" w:rsidRDefault="001670CF" w:rsidP="001670CF">
            <w:pPr>
              <w:pStyle w:val="Bullet"/>
            </w:pPr>
            <w:r w:rsidRPr="001670CF">
              <w:rPr>
                <w:lang w:val="en-US"/>
              </w:rPr>
              <w:t>Independent Reading Questions Rubric (Appendix E)</w:t>
            </w:r>
          </w:p>
        </w:tc>
      </w:tr>
    </w:tbl>
    <w:p w14:paraId="3A4359BD" w14:textId="77777777" w:rsidR="00110B8E" w:rsidRDefault="00110B8E">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F13448">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1B364961" w:rsidR="000A44BB" w:rsidRPr="00E80C32" w:rsidRDefault="000A44BB"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BECC0B6" w14:textId="1CAA7DF5" w:rsidR="00276BD7" w:rsidRPr="00276BD7" w:rsidRDefault="00276BD7" w:rsidP="00276BD7">
            <w:pPr>
              <w:pStyle w:val="Copy"/>
            </w:pPr>
            <w:r w:rsidRPr="00276BD7">
              <w:t xml:space="preserve">Divide the class into teams based on where they are seated (three–five students). Hand out two sheets of recycled paper to each team and instruct them to write “True” in large print on one sheet and “False” in large print on the other. Using the True and False questions listed below, read out the questions to the class one at a time. After each question, give teams 10 seconds to choose an answer. Then ask each team to give their answer to the question by holding up one of their sheets of paper. </w:t>
            </w:r>
          </w:p>
          <w:p w14:paraId="24A9E44E" w14:textId="53AEE1DD" w:rsidR="00276BD7" w:rsidRPr="00276BD7" w:rsidRDefault="00276BD7" w:rsidP="00276BD7">
            <w:pPr>
              <w:pStyle w:val="NumberedList"/>
            </w:pPr>
            <w:r w:rsidRPr="00276BD7">
              <w:t>Many common illnesses are caused by viruses. (true)</w:t>
            </w:r>
          </w:p>
          <w:p w14:paraId="24A8442D" w14:textId="771BCE86" w:rsidR="00276BD7" w:rsidRPr="00276BD7" w:rsidRDefault="00276BD7" w:rsidP="00276BD7">
            <w:pPr>
              <w:pStyle w:val="NumberedList"/>
            </w:pPr>
            <w:r w:rsidRPr="00276BD7">
              <w:t>Viruses are easily killed by drugs such as antibiotics. (false)</w:t>
            </w:r>
          </w:p>
          <w:p w14:paraId="664C42E5" w14:textId="00CED276" w:rsidR="00276BD7" w:rsidRPr="00276BD7" w:rsidRDefault="00276BD7" w:rsidP="00276BD7">
            <w:pPr>
              <w:pStyle w:val="NumberedList"/>
            </w:pPr>
            <w:r w:rsidRPr="00276BD7">
              <w:t>Once you have contracted a specific virus, you will not get sick from this virus again because of the antibodies produced in your body. (true)</w:t>
            </w:r>
          </w:p>
          <w:p w14:paraId="16AF2F26" w14:textId="196C9C03" w:rsidR="00276BD7" w:rsidRPr="00276BD7" w:rsidRDefault="00276BD7" w:rsidP="00276BD7">
            <w:pPr>
              <w:pStyle w:val="NumberedList"/>
            </w:pPr>
            <w:r w:rsidRPr="00276BD7">
              <w:t>Many diseases caused by viruses can be avoided through vaccination against the virus. (true)</w:t>
            </w:r>
          </w:p>
          <w:p w14:paraId="69F1BEB3" w14:textId="77777777" w:rsidR="00F13448" w:rsidRDefault="00276BD7" w:rsidP="00276BD7">
            <w:pPr>
              <w:pStyle w:val="NumberedList"/>
            </w:pPr>
            <w:r w:rsidRPr="00276BD7">
              <w:t>Viruses are very fragile and cannot live on surfaces outside of the human body. (false)</w:t>
            </w:r>
          </w:p>
          <w:p w14:paraId="31B54942" w14:textId="708C9B8E" w:rsidR="00276BD7" w:rsidRPr="00800B7C" w:rsidRDefault="00276BD7" w:rsidP="00276BD7">
            <w:pPr>
              <w:pStyle w:val="NumberedList"/>
            </w:pPr>
            <w:r w:rsidRPr="00276BD7">
              <w:t>Viruses have the ability to change themselves or mutate, over time. (true)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6D16B54D" w:rsidR="000A44BB" w:rsidRPr="004365A8" w:rsidRDefault="000A44BB" w:rsidP="00CA0C50">
            <w:pPr>
              <w:pStyle w:val="Copy"/>
            </w:pPr>
          </w:p>
        </w:tc>
      </w:tr>
    </w:tbl>
    <w:p w14:paraId="51C1CEFE" w14:textId="77777777" w:rsidR="00F13448" w:rsidRDefault="00F13448">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94"/>
        <w:gridCol w:w="6552"/>
        <w:gridCol w:w="3138"/>
      </w:tblGrid>
      <w:tr w:rsidR="00110B8E" w:rsidRPr="00FC75BD" w14:paraId="6B88FA46" w14:textId="77777777" w:rsidTr="00071EC5">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0C9C594"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7AD7970" w14:textId="77777777" w:rsidR="00110B8E" w:rsidRPr="00FC75BD" w:rsidRDefault="00110B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03515780" w14:textId="77777777" w:rsidTr="00A006EC">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0F648BE" w14:textId="39614816" w:rsidR="00110B8E" w:rsidRPr="00110B8E" w:rsidRDefault="00110B8E" w:rsidP="00071EC5">
            <w:pPr>
              <w:pStyle w:val="SectionHeading"/>
              <w:rPr>
                <w:b w:val="0"/>
              </w:rPr>
            </w:pPr>
            <w:r w:rsidRPr="00567ED8">
              <w:t>MINDS ON</w:t>
            </w:r>
            <w:r>
              <w:t xml:space="preserve"> </w:t>
            </w:r>
            <w:r>
              <w:rPr>
                <w:b w:val="0"/>
              </w:rPr>
              <w:t>(cont’d.)</w:t>
            </w:r>
          </w:p>
        </w:tc>
      </w:tr>
      <w:tr w:rsidR="00110B8E" w:rsidRPr="004365A8" w14:paraId="008B5A47" w14:textId="77777777" w:rsidTr="00276BD7">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6B50805" w14:textId="77777777" w:rsidR="00110B8E" w:rsidRDefault="00110B8E"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9905E55" w14:textId="77777777" w:rsidR="00276BD7" w:rsidRPr="00276BD7" w:rsidRDefault="00276BD7" w:rsidP="007F184B">
            <w:pPr>
              <w:pStyle w:val="NumberedList"/>
              <w:ind w:left="360" w:hanging="360"/>
            </w:pPr>
            <w:r w:rsidRPr="00276BD7">
              <w:t>Viral illnesses cannot be transferred from animals to people. (false)</w:t>
            </w:r>
          </w:p>
          <w:p w14:paraId="027F9AB4" w14:textId="75D1293E" w:rsidR="00276BD7" w:rsidRPr="00276BD7" w:rsidRDefault="00276BD7" w:rsidP="007F184B">
            <w:pPr>
              <w:pStyle w:val="NumberedList"/>
              <w:ind w:left="360" w:hanging="360"/>
            </w:pPr>
            <w:r w:rsidRPr="00276BD7">
              <w:t>The only way to transmit viruses is through close physical contact with an infected person. (false)</w:t>
            </w:r>
          </w:p>
          <w:p w14:paraId="745EAB3A" w14:textId="21C74C91" w:rsidR="00276BD7" w:rsidRPr="00276BD7" w:rsidRDefault="00276BD7" w:rsidP="007F184B">
            <w:pPr>
              <w:pStyle w:val="NumberedList"/>
              <w:ind w:left="360" w:hanging="360"/>
            </w:pPr>
            <w:r w:rsidRPr="00276BD7">
              <w:t>Viruses can become resistant to drugs used to treat them. (true)</w:t>
            </w:r>
          </w:p>
          <w:p w14:paraId="006D8625" w14:textId="7DAB3B10" w:rsidR="00276BD7" w:rsidRPr="00276BD7" w:rsidRDefault="00276BD7" w:rsidP="00276BD7">
            <w:pPr>
              <w:pStyle w:val="NumberedList"/>
              <w:ind w:left="360" w:hanging="360"/>
            </w:pPr>
            <w:r w:rsidRPr="00276BD7">
              <w:t>One of the best ways to prevent the spread of viral diseases is frequent, thorough handwashing. (true)</w:t>
            </w:r>
          </w:p>
          <w:p w14:paraId="7B37D3B9" w14:textId="781010A0" w:rsidR="00276BD7" w:rsidRDefault="00276BD7" w:rsidP="00276BD7">
            <w:pPr>
              <w:pStyle w:val="Copy"/>
            </w:pPr>
            <w:r w:rsidRPr="00276BD7">
              <w:t>Source:</w:t>
            </w:r>
            <w:r>
              <w:t xml:space="preserve"> </w:t>
            </w:r>
            <w:r w:rsidRPr="00276BD7">
              <w:t>PBS Newshour Extra</w:t>
            </w:r>
          </w:p>
          <w:p w14:paraId="6E072E6B" w14:textId="77777777" w:rsidR="00276BD7" w:rsidRPr="00276BD7" w:rsidRDefault="00276BD7" w:rsidP="00276BD7">
            <w:pPr>
              <w:pStyle w:val="IntroCopy"/>
            </w:pPr>
          </w:p>
          <w:p w14:paraId="686C3D22" w14:textId="1B5AD160" w:rsidR="00276BD7" w:rsidRPr="00276BD7" w:rsidRDefault="00276BD7" w:rsidP="00276BD7">
            <w:pPr>
              <w:pStyle w:val="Copy"/>
            </w:pPr>
            <w:r w:rsidRPr="00276BD7">
              <w:t>Discuss answers as a class and provide background information and details after each question.</w:t>
            </w:r>
          </w:p>
          <w:p w14:paraId="044A8FD0" w14:textId="061EFE1C" w:rsidR="00276BD7" w:rsidRPr="00276BD7" w:rsidRDefault="00276BD7" w:rsidP="00276BD7">
            <w:pPr>
              <w:pStyle w:val="Copy"/>
            </w:pPr>
            <w:r w:rsidRPr="00276BD7">
              <w:t>Ask students by a show of hands, who in the class has a part-time job. Then ask students to take out calculators (if they have them) and give the class the following scenario:</w:t>
            </w:r>
          </w:p>
          <w:p w14:paraId="3B7BCA06" w14:textId="77777777" w:rsidR="00276BD7" w:rsidRPr="00276BD7" w:rsidRDefault="00276BD7" w:rsidP="00276BD7">
            <w:pPr>
              <w:pStyle w:val="Copy"/>
              <w:rPr>
                <w:i/>
              </w:rPr>
            </w:pPr>
            <w:r w:rsidRPr="00276BD7">
              <w:rPr>
                <w:i/>
              </w:rPr>
              <w:t xml:space="preserve">If you were sick with the flu for several weeks, how much money would you lose per week because you were unable to work? How will this affect your personal budget? </w:t>
            </w:r>
          </w:p>
          <w:p w14:paraId="5C09DCF4" w14:textId="17020925" w:rsidR="00110B8E" w:rsidRPr="00110B8E" w:rsidRDefault="00276BD7" w:rsidP="00276BD7">
            <w:pPr>
              <w:pStyle w:val="Copy"/>
            </w:pPr>
            <w:r w:rsidRPr="00276BD7">
              <w:rPr>
                <w:i/>
                <w:lang w:val="en-US"/>
              </w:rPr>
              <w:t>Which expenses would you eliminate to accommodate for this? (For students who do not have a part-time job, they can estimate using the minimum wage rate.)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16E53A4" w14:textId="7A73D91D" w:rsidR="00110B8E" w:rsidRPr="00110B8E" w:rsidRDefault="00110B8E" w:rsidP="00071EC5">
            <w:pPr>
              <w:pStyle w:val="Copy"/>
            </w:pPr>
          </w:p>
        </w:tc>
      </w:tr>
      <w:tr w:rsidR="00A006EC" w:rsidRPr="004365A8" w14:paraId="496A2714" w14:textId="77777777" w:rsidTr="00276BD7">
        <w:trPr>
          <w:trHeight w:val="20"/>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EDE9E4E" w14:textId="77777777" w:rsidR="00A006EC" w:rsidRDefault="00A006EC" w:rsidP="00071EC5">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6F5F3813" w14:textId="590B17D1" w:rsidR="00A006EC" w:rsidRPr="00A006EC" w:rsidRDefault="00A006EC" w:rsidP="00A006EC">
            <w:pPr>
              <w:pStyle w:val="Subhead"/>
            </w:pPr>
            <w:r w:rsidRPr="00A006EC">
              <w:t>Context for Learning</w:t>
            </w:r>
          </w:p>
          <w:p w14:paraId="21A93D16" w14:textId="7FD6295F" w:rsidR="00276BD7" w:rsidRPr="00276BD7" w:rsidRDefault="00276BD7" w:rsidP="00276BD7">
            <w:pPr>
              <w:pStyle w:val="Copy"/>
            </w:pPr>
            <w:r w:rsidRPr="00276BD7">
              <w:t>Bill Fold is a character who is constantly getting himself into financial scrapes. Use the scenario below to provide students with a context for learning.</w:t>
            </w:r>
          </w:p>
          <w:p w14:paraId="1D6C0BAD" w14:textId="67DF6297" w:rsidR="00A006EC" w:rsidRPr="00276BD7" w:rsidRDefault="00276BD7" w:rsidP="00A006EC">
            <w:pPr>
              <w:pStyle w:val="Copy"/>
            </w:pPr>
            <w:r w:rsidRPr="00276BD7">
              <w:t>After a few days, Bill has a high fever and has to take one week off from school and work. Because he has fallen behind in school, he has to take a second week off from work to catch up on his assignments. Losing two weeks of pay has cut his month’s budget in half! What should Bill do now? What could Bill have done to prepare for this sudden decrease in his pay?</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5508B08E" w14:textId="77777777" w:rsidR="00A006EC" w:rsidRPr="00110B8E" w:rsidRDefault="00A006EC" w:rsidP="00071EC5">
            <w:pPr>
              <w:pStyle w:val="Copy"/>
            </w:pPr>
          </w:p>
        </w:tc>
      </w:tr>
    </w:tbl>
    <w:p w14:paraId="4892571A" w14:textId="77777777" w:rsidR="00110B8E" w:rsidRDefault="00110B8E">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A006EC" w:rsidRPr="00FC75BD" w14:paraId="7F45E4DD" w14:textId="77777777" w:rsidTr="00A262BC">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46C2B5E" w14:textId="77777777" w:rsidR="00A006EC" w:rsidRPr="00FC75BD" w:rsidRDefault="00A006E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64C86DCB" w14:textId="77777777" w:rsidR="00A006EC" w:rsidRPr="00FC75BD" w:rsidRDefault="00A006E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828EADF" w14:textId="77777777" w:rsidR="00A006EC" w:rsidRPr="00FC75BD" w:rsidRDefault="00A006E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4C75CF4" w14:textId="77777777" w:rsidR="00A006EC" w:rsidRPr="00FC75BD" w:rsidRDefault="00A006E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006EC" w:rsidRPr="00FC75BD" w14:paraId="747B8773" w14:textId="77777777" w:rsidTr="00A262BC">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5A75CE63" w14:textId="77777777" w:rsidR="00A006EC" w:rsidRPr="00812594" w:rsidRDefault="00A006EC" w:rsidP="00071EC5">
            <w:pPr>
              <w:pStyle w:val="SectionHeading"/>
              <w:rPr>
                <w:b w:val="0"/>
              </w:rPr>
            </w:pPr>
            <w:r>
              <w:t>ACTION</w:t>
            </w:r>
          </w:p>
        </w:tc>
      </w:tr>
      <w:tr w:rsidR="00A006EC" w:rsidRPr="004365A8" w14:paraId="602D112D" w14:textId="77777777" w:rsidTr="00A262B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42083EAA" w14:textId="33B7243C" w:rsidR="00A006EC" w:rsidRPr="00E80C32" w:rsidRDefault="00A006EC"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7CDB828" w14:textId="74A8DAB3" w:rsidR="00276BD7" w:rsidRPr="00276BD7" w:rsidRDefault="00276BD7" w:rsidP="00276BD7">
            <w:pPr>
              <w:pStyle w:val="Copy"/>
            </w:pPr>
            <w:r w:rsidRPr="00276BD7">
              <w:t>Ask students to brainstorm definitions of a virus and discuss as a class. Write a definition on the board and ask students to copy it into their notebook.</w:t>
            </w:r>
          </w:p>
          <w:p w14:paraId="7A1E9A90" w14:textId="77777777" w:rsidR="00276BD7" w:rsidRPr="00276BD7" w:rsidRDefault="00276BD7" w:rsidP="00276BD7">
            <w:pPr>
              <w:pStyle w:val="Copy"/>
            </w:pPr>
            <w:r w:rsidRPr="00276BD7">
              <w:t>Pose the following question to the class: How do viruses spread? Write key words from students’ answers on the board.</w:t>
            </w:r>
          </w:p>
          <w:p w14:paraId="031C83D2" w14:textId="77777777" w:rsidR="00276BD7" w:rsidRPr="00276BD7" w:rsidRDefault="00276BD7" w:rsidP="00276BD7">
            <w:pPr>
              <w:pStyle w:val="Copy"/>
            </w:pPr>
          </w:p>
          <w:p w14:paraId="77F9CC5A" w14:textId="77777777" w:rsidR="00276BD7" w:rsidRPr="00276BD7" w:rsidRDefault="00276BD7" w:rsidP="00276BD7">
            <w:pPr>
              <w:pStyle w:val="Copy"/>
              <w:rPr>
                <w:b/>
              </w:rPr>
            </w:pPr>
            <w:r w:rsidRPr="00276BD7">
              <w:rPr>
                <w:b/>
              </w:rPr>
              <w:t>Activity: Virus handshake</w:t>
            </w:r>
          </w:p>
          <w:p w14:paraId="352A35D9" w14:textId="139C847B" w:rsidR="00276BD7" w:rsidRPr="00276BD7" w:rsidRDefault="00276BD7" w:rsidP="00276BD7">
            <w:pPr>
              <w:pStyle w:val="Copy"/>
            </w:pPr>
            <w:r w:rsidRPr="00276BD7">
              <w:t>Distribute one index card to each student in your class. Tell them to disregard the letter on the corner of the card. Ask students to stand up from their desks and get four signatures of four different classmates on their card. Once every student has four signatures, ask everyone to sit back down at their desks.</w:t>
            </w:r>
          </w:p>
          <w:p w14:paraId="352D7ECF" w14:textId="112EE33F" w:rsidR="00276BD7" w:rsidRPr="00276BD7" w:rsidRDefault="00276BD7" w:rsidP="00276BD7">
            <w:pPr>
              <w:pStyle w:val="Copy"/>
            </w:pPr>
            <w:r w:rsidRPr="00276BD7">
              <w:t>Explain to students that each signature on their card represents a handshake with that classmate. Ask the students who have a “Q” or an “X” written at the bottom of</w:t>
            </w:r>
            <w:r w:rsidR="0082192C">
              <w:t xml:space="preserve"> </w:t>
            </w:r>
            <w:bookmarkStart w:id="0" w:name="_GoBack"/>
            <w:bookmarkEnd w:id="0"/>
            <w:r w:rsidRPr="00276BD7">
              <w:t>their card to raise their hands. Explain that these students were infected with a flu virus. Ask these students to stand up. Then ask every student who has either of these</w:t>
            </w:r>
            <w:r w:rsidR="0082192C">
              <w:t xml:space="preserve"> </w:t>
            </w:r>
            <w:r w:rsidRPr="00276BD7">
              <w:t>students’ signatures on their card to stand up. Then ask every student who has any of those students’ signatures on their card to stand up.</w:t>
            </w:r>
          </w:p>
          <w:p w14:paraId="5401B762" w14:textId="03D453EC" w:rsidR="00276BD7" w:rsidRPr="00A262BC" w:rsidRDefault="00276BD7" w:rsidP="00276BD7">
            <w:pPr>
              <w:pStyle w:val="Copy"/>
              <w:rPr>
                <w:spacing w:val="-2"/>
              </w:rPr>
            </w:pPr>
            <w:r w:rsidRPr="00A262BC">
              <w:rPr>
                <w:spacing w:val="-2"/>
              </w:rPr>
              <w:t>Explain that everyone standing were either directly exposed (second group to stand up) or indirectly exposed (third group to stand up) to the flu virus. Discuss how this can lead to epidemics of the flu virus in a short period of time.</w:t>
            </w:r>
          </w:p>
          <w:p w14:paraId="60E5178C" w14:textId="77777777" w:rsidR="00276BD7" w:rsidRPr="00276BD7" w:rsidRDefault="00276BD7" w:rsidP="00276BD7">
            <w:pPr>
              <w:pStyle w:val="Copy"/>
            </w:pPr>
            <w:r w:rsidRPr="00276BD7">
              <w:t xml:space="preserve">Watch the video </w:t>
            </w:r>
            <w:r w:rsidRPr="00276BD7">
              <w:rPr>
                <w:i/>
                <w:iCs/>
              </w:rPr>
              <w:t>Flu Attack! How A Virus Invades Your Body</w:t>
            </w:r>
            <w:r w:rsidRPr="00276BD7">
              <w:t xml:space="preserve"> as a class.</w:t>
            </w:r>
          </w:p>
          <w:p w14:paraId="5B5EF0B7" w14:textId="03A44999" w:rsidR="00276BD7" w:rsidRPr="00276BD7" w:rsidRDefault="007174D7" w:rsidP="00276BD7">
            <w:pPr>
              <w:pStyle w:val="Copy"/>
            </w:pPr>
            <w:hyperlink r:id="rId12" w:history="1">
              <w:r w:rsidR="00276BD7" w:rsidRPr="00276BD7">
                <w:rPr>
                  <w:rStyle w:val="Hyperlink"/>
                </w:rPr>
                <w:t>http://www.youtube.com/watch?feature=player_embedded&amp;v=Rpj0emEGShQ</w:t>
              </w:r>
            </w:hyperlink>
            <w:r w:rsidR="00276BD7" w:rsidRPr="00276BD7">
              <w:t>.</w:t>
            </w:r>
          </w:p>
          <w:p w14:paraId="64457D83" w14:textId="77777777" w:rsidR="00276BD7" w:rsidRPr="00276BD7" w:rsidRDefault="00276BD7" w:rsidP="00276BD7">
            <w:pPr>
              <w:pStyle w:val="Copy"/>
            </w:pPr>
            <w:r w:rsidRPr="00276BD7">
              <w:t>Hand out Appendix D (Independent Reading Questions) to each student.</w:t>
            </w:r>
          </w:p>
          <w:p w14:paraId="144EB2C3" w14:textId="50A82349" w:rsidR="00276BD7" w:rsidRPr="00276BD7" w:rsidRDefault="00276BD7" w:rsidP="00276BD7">
            <w:pPr>
              <w:pStyle w:val="Copy"/>
            </w:pPr>
            <w:r w:rsidRPr="00276BD7">
              <w:t>The questions are based on the following three articles:</w:t>
            </w:r>
          </w:p>
          <w:p w14:paraId="2A2CAEAB" w14:textId="5D5E83E8" w:rsidR="00276BD7" w:rsidRPr="00276BD7" w:rsidRDefault="00276BD7" w:rsidP="00A262BC">
            <w:pPr>
              <w:pStyle w:val="Bullet"/>
            </w:pPr>
            <w:r w:rsidRPr="00276BD7">
              <w:t xml:space="preserve">The </w:t>
            </w:r>
            <w:r w:rsidRPr="00276BD7">
              <w:rPr>
                <w:i/>
              </w:rPr>
              <w:t>Toronto Star</w:t>
            </w:r>
            <w:r w:rsidRPr="00276BD7">
              <w:t xml:space="preserve"> Article Summary (Appendix A)</w:t>
            </w:r>
          </w:p>
          <w:p w14:paraId="0F35A912" w14:textId="0DF733B3" w:rsidR="00276BD7" w:rsidRPr="00276BD7" w:rsidRDefault="00276BD7" w:rsidP="00A262BC">
            <w:pPr>
              <w:pStyle w:val="Bullet"/>
            </w:pPr>
            <w:r w:rsidRPr="00276BD7">
              <w:t>It’s Your Health — Flu Season (Appendix B)</w:t>
            </w:r>
          </w:p>
          <w:p w14:paraId="731E8CB8" w14:textId="36C14864" w:rsidR="00A006EC" w:rsidRDefault="00276BD7" w:rsidP="00276BD7">
            <w:pPr>
              <w:pStyle w:val="Bullet"/>
            </w:pPr>
            <w:r w:rsidRPr="00276BD7">
              <w:t xml:space="preserve">The </w:t>
            </w:r>
            <w:r w:rsidRPr="00276BD7">
              <w:rPr>
                <w:i/>
              </w:rPr>
              <w:t>Globe and Mail</w:t>
            </w:r>
            <w:r w:rsidRPr="00276BD7">
              <w:t xml:space="preserve"> Article Summary (Appendix C)</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6095C76" w14:textId="13F5D7DC" w:rsidR="00A006EC" w:rsidRPr="0097115C" w:rsidRDefault="00A006EC" w:rsidP="00071EC5">
            <w:pPr>
              <w:pStyle w:val="Copy"/>
            </w:pPr>
          </w:p>
        </w:tc>
      </w:tr>
    </w:tbl>
    <w:p w14:paraId="08C4A46F" w14:textId="77777777" w:rsidR="0077560A" w:rsidRDefault="0077560A" w:rsidP="00A262BC">
      <w:pPr>
        <w:pStyle w:val="Copy"/>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A262BC" w:rsidRPr="00FC75BD" w14:paraId="26F5B56E" w14:textId="77777777" w:rsidTr="00071EC5">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C569AE1" w14:textId="77777777" w:rsidR="00A262BC" w:rsidRPr="00FC75BD" w:rsidRDefault="00A262B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1809A82" w14:textId="77777777" w:rsidR="00A262BC" w:rsidRPr="00FC75BD" w:rsidRDefault="00A262B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DB42EF0" w14:textId="77777777" w:rsidR="00A262BC" w:rsidRPr="00FC75BD" w:rsidRDefault="00A262B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79927D" w14:textId="77777777" w:rsidR="00A262BC" w:rsidRPr="00FC75BD" w:rsidRDefault="00A262B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262BC" w:rsidRPr="00FC75BD" w14:paraId="556B45C2" w14:textId="77777777" w:rsidTr="00071EC5">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B3E05A4" w14:textId="33B25820" w:rsidR="00A262BC" w:rsidRPr="00D23F43" w:rsidRDefault="00A262BC" w:rsidP="00071EC5">
            <w:pPr>
              <w:pStyle w:val="SectionHeading"/>
              <w:rPr>
                <w:b w:val="0"/>
              </w:rPr>
            </w:pPr>
            <w:r>
              <w:t>ACTION</w:t>
            </w:r>
            <w:r w:rsidR="00D23F43">
              <w:t xml:space="preserve"> </w:t>
            </w:r>
            <w:r w:rsidR="00D23F43">
              <w:rPr>
                <w:b w:val="0"/>
              </w:rPr>
              <w:t>(cont’d.)</w:t>
            </w:r>
          </w:p>
        </w:tc>
      </w:tr>
      <w:tr w:rsidR="00A262BC" w:rsidRPr="004365A8" w14:paraId="7A2BFDBC" w14:textId="77777777" w:rsidTr="00071EC5">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0F6013DF" w14:textId="77777777" w:rsidR="00A262BC" w:rsidRPr="00E80C32" w:rsidRDefault="00A262BC" w:rsidP="00071EC5">
            <w:pPr>
              <w:pStyle w:val="CopyCentred"/>
            </w:pP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6DB7A087" w14:textId="77777777" w:rsidR="00A262BC" w:rsidRDefault="00A262BC" w:rsidP="00071EC5">
            <w:pPr>
              <w:pStyle w:val="Copy"/>
            </w:pPr>
            <w:r w:rsidRPr="00276BD7">
              <w:rPr>
                <w:lang w:val="en-US"/>
              </w:rPr>
              <w:t>If computer access for each student is available, direct them to the links to each article found in Appendix D. If computer access is not available, hand out Appendices A, B and C article summaries to each student to use instead.</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38965447" w14:textId="77777777" w:rsidR="00A262BC" w:rsidRPr="0097115C" w:rsidRDefault="00A262BC" w:rsidP="00071EC5">
            <w:pPr>
              <w:pStyle w:val="Copy"/>
            </w:pPr>
          </w:p>
        </w:tc>
      </w:tr>
      <w:tr w:rsidR="00A262BC" w:rsidRPr="004365A8" w14:paraId="593B7940" w14:textId="77777777" w:rsidTr="00071EC5">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04B1FC41" w14:textId="77777777" w:rsidR="00A262BC" w:rsidRPr="00F13448" w:rsidRDefault="00A262BC" w:rsidP="00071EC5">
            <w:pPr>
              <w:pStyle w:val="CopyCentred"/>
              <w:rPr>
                <w:lang w:val="en-US"/>
              </w:rPr>
            </w:pP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00623E9D" w14:textId="6952377C" w:rsidR="00A262BC" w:rsidRPr="00A262BC" w:rsidRDefault="00A262BC" w:rsidP="00A262BC">
            <w:pPr>
              <w:pStyle w:val="Copy"/>
            </w:pPr>
            <w:r w:rsidRPr="00A262BC">
              <w:t>Instruct students to read independently and answer the questions in Appendix D on a separate sheet of paper. Announce that answers to Appendix D will be collected at</w:t>
            </w:r>
            <w:r>
              <w:t xml:space="preserve"> </w:t>
            </w:r>
            <w:r w:rsidRPr="00A262BC">
              <w:t>the beginning of the next class.</w:t>
            </w:r>
          </w:p>
          <w:p w14:paraId="7015E484" w14:textId="12276F82" w:rsidR="00A262BC" w:rsidRPr="00A262BC" w:rsidRDefault="00A262BC" w:rsidP="00A262BC">
            <w:pPr>
              <w:pStyle w:val="Copy"/>
            </w:pPr>
            <w:r w:rsidRPr="00A262BC">
              <w:t>Before giving class time to work on the questions, review literacy techniques for reading informational texts. Impress upon students to read the questions first and then skim the articles for relevant information.</w:t>
            </w:r>
          </w:p>
          <w:p w14:paraId="1ADBF485" w14:textId="0DED9171" w:rsidR="00A262BC" w:rsidRPr="00A262BC" w:rsidRDefault="00A262BC" w:rsidP="00A262BC">
            <w:pPr>
              <w:pStyle w:val="Copy"/>
            </w:pPr>
            <w:r w:rsidRPr="00A262BC">
              <w:t>Allow for some class time to work on Appendix D questions.</w:t>
            </w:r>
          </w:p>
          <w:p w14:paraId="5F5B48F6" w14:textId="6DF14CE7" w:rsidR="00A262BC" w:rsidRPr="00A262BC" w:rsidRDefault="00A262BC" w:rsidP="00071EC5">
            <w:pPr>
              <w:pStyle w:val="Copy"/>
              <w:rPr>
                <w:i/>
                <w:iCs/>
              </w:rPr>
            </w:pPr>
            <w:r w:rsidRPr="00A262BC">
              <w:rPr>
                <w:b/>
              </w:rPr>
              <w:t>Accommodations:</w:t>
            </w:r>
            <w:r w:rsidRPr="00A262BC">
              <w:t xml:space="preserve"> </w:t>
            </w:r>
            <w:r w:rsidRPr="00A262BC">
              <w:rPr>
                <w:i/>
                <w:iCs/>
              </w:rPr>
              <w:t>For English language learners and students who struggle with reading comprehension, provide a definition sheet or highlight the portions of each article that the students should focus on.</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2C4E64F8" w14:textId="77777777" w:rsidR="00A262BC" w:rsidRPr="00A262BC" w:rsidRDefault="00A262BC" w:rsidP="00A262BC">
            <w:pPr>
              <w:pStyle w:val="Copy"/>
            </w:pPr>
            <w:r w:rsidRPr="00A262BC">
              <w:t>Collect: Independent Reading Questions (Appendix D)</w:t>
            </w:r>
          </w:p>
          <w:p w14:paraId="568455C2" w14:textId="77777777" w:rsidR="00A262BC" w:rsidRPr="00A262BC" w:rsidRDefault="00A262BC" w:rsidP="00A262BC">
            <w:pPr>
              <w:pStyle w:val="Copy"/>
            </w:pPr>
          </w:p>
          <w:p w14:paraId="4C0AE68C" w14:textId="370D7174" w:rsidR="00A262BC" w:rsidRPr="00A262BC" w:rsidRDefault="00A262BC" w:rsidP="00A262BC">
            <w:pPr>
              <w:pStyle w:val="Copy"/>
            </w:pPr>
            <w:r w:rsidRPr="00A262BC">
              <w:t>Use: Rubric (Appendix E,</w:t>
            </w:r>
            <w:r>
              <w:t xml:space="preserve"> </w:t>
            </w:r>
            <w:r w:rsidRPr="00A262BC">
              <w:t>or alternatively,</w:t>
            </w:r>
            <w:r>
              <w:t xml:space="preserve"> </w:t>
            </w:r>
            <w:r w:rsidRPr="00A262BC">
              <w:rPr>
                <w:lang w:val="en-US"/>
              </w:rPr>
              <w:t>create rubric in class)</w:t>
            </w:r>
          </w:p>
        </w:tc>
      </w:tr>
      <w:tr w:rsidR="00A262BC" w:rsidRPr="00FC75BD" w14:paraId="08AAB383" w14:textId="77777777" w:rsidTr="00071EC5">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59A777C5" w14:textId="77777777" w:rsidR="00A262BC" w:rsidRPr="00153221" w:rsidRDefault="00A262BC" w:rsidP="00071EC5">
            <w:pPr>
              <w:pStyle w:val="SectionHeading"/>
              <w:rPr>
                <w:b w:val="0"/>
              </w:rPr>
            </w:pPr>
            <w:r w:rsidRPr="002407EE">
              <w:t>CONSOLIDATION/DEBRIEF</w:t>
            </w:r>
          </w:p>
        </w:tc>
      </w:tr>
      <w:tr w:rsidR="00A262BC" w:rsidRPr="004365A8" w14:paraId="4532D4F2"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17B54E22" w14:textId="3A3CE63D" w:rsidR="00A262BC" w:rsidRPr="00E80C32" w:rsidRDefault="00A262BC"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EDD2129" w14:textId="7F488E93" w:rsidR="00A262BC" w:rsidRPr="00A262BC" w:rsidRDefault="00A262BC" w:rsidP="00A262BC">
            <w:pPr>
              <w:pStyle w:val="Copy"/>
            </w:pPr>
            <w:r w:rsidRPr="00A262BC">
              <w:t>Remind students that answers will be collected at the beginning of the next class.</w:t>
            </w:r>
          </w:p>
          <w:p w14:paraId="25544C45" w14:textId="48B6B1A3" w:rsidR="00A262BC" w:rsidRPr="00A262BC" w:rsidRDefault="00A262BC" w:rsidP="00A262BC">
            <w:pPr>
              <w:pStyle w:val="Copy"/>
            </w:pPr>
            <w:r w:rsidRPr="00A262BC">
              <w:t xml:space="preserve">As a class, watch the video </w:t>
            </w:r>
            <w:r w:rsidRPr="00A262BC">
              <w:rPr>
                <w:i/>
                <w:iCs/>
              </w:rPr>
              <w:t>Rick Mercer Report, Rant – Flu Shot</w:t>
            </w:r>
            <w:r w:rsidRPr="00A262BC">
              <w:t>:</w:t>
            </w:r>
            <w:r w:rsidR="00183122">
              <w:t xml:space="preserve"> </w:t>
            </w:r>
            <w:hyperlink r:id="rId13" w:history="1">
              <w:r w:rsidRPr="00A262BC">
                <w:rPr>
                  <w:rStyle w:val="Hyperlink"/>
                </w:rPr>
                <w:t>http://www.youtube.com/watch?v=whks4DUPvXM</w:t>
              </w:r>
            </w:hyperlink>
            <w:r w:rsidRPr="00A262BC">
              <w:t>.</w:t>
            </w:r>
          </w:p>
          <w:p w14:paraId="2DFEB3BB" w14:textId="77777777" w:rsidR="00A262BC" w:rsidRPr="00A262BC" w:rsidRDefault="00A262BC" w:rsidP="00A262BC">
            <w:pPr>
              <w:pStyle w:val="Copy"/>
            </w:pPr>
            <w:r w:rsidRPr="00A262BC">
              <w:t>As a class, discuss questions below:</w:t>
            </w:r>
          </w:p>
          <w:p w14:paraId="3CD7BBC5" w14:textId="266E9C40" w:rsidR="00A262BC" w:rsidRPr="00A262BC" w:rsidRDefault="00A262BC" w:rsidP="00A262BC">
            <w:pPr>
              <w:pStyle w:val="NumberedList"/>
              <w:numPr>
                <w:ilvl w:val="0"/>
                <w:numId w:val="49"/>
              </w:numPr>
              <w:ind w:left="259" w:hanging="259"/>
            </w:pPr>
            <w:r w:rsidRPr="00A262BC">
              <w:t>Do you feel that the province should continue to fund flu shots?</w:t>
            </w:r>
          </w:p>
          <w:p w14:paraId="4FB0441F" w14:textId="7C6CF85F" w:rsidR="00A262BC" w:rsidRPr="00A262BC" w:rsidRDefault="00A262BC" w:rsidP="00A262BC">
            <w:pPr>
              <w:pStyle w:val="NumberedList"/>
            </w:pPr>
            <w:r w:rsidRPr="00A262BC">
              <w:t>What strategies can the province use to raise the number</w:t>
            </w:r>
            <w:r>
              <w:t xml:space="preserve"> </w:t>
            </w:r>
            <w:r w:rsidRPr="00A262BC">
              <w:t>of residents who choose to take the flu shot?</w:t>
            </w:r>
          </w:p>
          <w:p w14:paraId="38323739" w14:textId="7B814C65" w:rsidR="00A262BC" w:rsidRPr="00A262BC" w:rsidRDefault="00A262BC" w:rsidP="00A262BC">
            <w:pPr>
              <w:pStyle w:val="NumberedList"/>
            </w:pPr>
            <w:r w:rsidRPr="00A262BC">
              <w:t>How can the flu affect you financially?</w:t>
            </w:r>
          </w:p>
          <w:p w14:paraId="587F9E46" w14:textId="2A5CB082" w:rsidR="00A262BC" w:rsidRPr="00A262BC" w:rsidRDefault="00A262BC" w:rsidP="00A262BC">
            <w:pPr>
              <w:pStyle w:val="NumberedList"/>
            </w:pPr>
            <w:r w:rsidRPr="00A262BC">
              <w:t>What type of jobs offer paid sick days? Which type of jobs do not?</w:t>
            </w:r>
          </w:p>
          <w:p w14:paraId="00ADC239" w14:textId="2F62557C" w:rsidR="00A262BC" w:rsidRPr="00A262BC" w:rsidRDefault="00A262BC" w:rsidP="00A262BC">
            <w:pPr>
              <w:pStyle w:val="NumberedList"/>
            </w:pPr>
            <w:r w:rsidRPr="00A262BC">
              <w:t xml:space="preserve">What can you do health-wise to protect yourself from </w:t>
            </w:r>
            <w:r>
              <w:br/>
            </w:r>
            <w:r w:rsidRPr="00A262BC">
              <w:t>the flu?</w:t>
            </w:r>
          </w:p>
          <w:p w14:paraId="3EB8738F" w14:textId="42A3F48A" w:rsidR="00A262BC" w:rsidRPr="00A262BC" w:rsidRDefault="00A262BC" w:rsidP="00183122">
            <w:pPr>
              <w:pStyle w:val="NumberedList"/>
            </w:pPr>
            <w:r w:rsidRPr="00A262BC">
              <w:t xml:space="preserve">What can you do budget-wise to prepare yourself to handle unexpected expenses when you are unable to earn </w:t>
            </w:r>
            <w:r w:rsidRPr="00A262BC">
              <w:rPr>
                <w:lang w:val="en-US"/>
              </w:rPr>
              <w:t>income?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5360A38" w14:textId="4D598B79" w:rsidR="00A262BC" w:rsidRPr="004365A8" w:rsidRDefault="00A262BC" w:rsidP="00071EC5">
            <w:pPr>
              <w:pStyle w:val="Copy"/>
            </w:pPr>
          </w:p>
        </w:tc>
      </w:tr>
    </w:tbl>
    <w:p w14:paraId="7F4F275B" w14:textId="77777777" w:rsidR="00A006EC" w:rsidRDefault="00A006EC" w:rsidP="00A262BC">
      <w:pPr>
        <w:pStyle w:val="SpaceBetween"/>
      </w:pPr>
    </w:p>
    <w:p w14:paraId="0445AB6F" w14:textId="77777777" w:rsidR="00A006EC" w:rsidRDefault="00A006EC" w:rsidP="00A262BC">
      <w:pPr>
        <w:pStyle w:val="SpaceBetween"/>
        <w:sectPr w:rsidR="00A006EC" w:rsidSect="00F61662">
          <w:headerReference w:type="default" r:id="rId14"/>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183122">
        <w:trPr>
          <w:trHeight w:val="1152"/>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9ED3CA1" w:rsidR="00912080" w:rsidRPr="00C62D0E" w:rsidRDefault="00183122" w:rsidP="00847E16">
            <w:pPr>
              <w:pStyle w:val="AppendixName"/>
            </w:pPr>
            <w:r w:rsidRPr="00183122">
              <w:rPr>
                <w:lang w:val="en-US"/>
              </w:rPr>
              <w:lastRenderedPageBreak/>
              <w:t>Flu Season Has Hospital ERs Scrambling Across GTA – Summary</w:t>
            </w:r>
          </w:p>
        </w:tc>
      </w:tr>
      <w:tr w:rsidR="00912080" w14:paraId="76CAD30A" w14:textId="77777777" w:rsidTr="00183122">
        <w:trPr>
          <w:trHeight w:val="10656"/>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469A512" w14:textId="77777777" w:rsidR="00183122" w:rsidRPr="00183122" w:rsidRDefault="00183122" w:rsidP="00183122">
            <w:pPr>
              <w:pStyle w:val="Copy"/>
            </w:pPr>
            <w:r w:rsidRPr="00183122">
              <w:t xml:space="preserve">Adapted from the article: “Flu season has hospital ERs scrambling across GTA,” published by the </w:t>
            </w:r>
            <w:r w:rsidRPr="00183122">
              <w:rPr>
                <w:i/>
              </w:rPr>
              <w:t>Toronto Star</w:t>
            </w:r>
            <w:r w:rsidRPr="00183122">
              <w:t xml:space="preserve"> on Wednesday, January 16, 2013.</w:t>
            </w:r>
          </w:p>
          <w:p w14:paraId="23EE7BBB" w14:textId="77777777" w:rsidR="00183122" w:rsidRPr="00183122" w:rsidRDefault="00183122" w:rsidP="00183122">
            <w:pPr>
              <w:pStyle w:val="Copy"/>
            </w:pPr>
          </w:p>
          <w:p w14:paraId="0F0D86C2" w14:textId="77777777" w:rsidR="00183122" w:rsidRPr="00183122" w:rsidRDefault="00183122" w:rsidP="00183122">
            <w:pPr>
              <w:pStyle w:val="Copy"/>
            </w:pPr>
            <w:r w:rsidRPr="00183122">
              <w:t>Flu season has started earlier than usual and the highest patient volume with flu-like symptoms occurred at the start of the new year. Over the holiday season, people gathered with family and friends which led to more people being exposed to the flu virus.</w:t>
            </w:r>
          </w:p>
          <w:p w14:paraId="14F78171" w14:textId="77777777" w:rsidR="00183122" w:rsidRPr="00183122" w:rsidRDefault="00183122" w:rsidP="00183122">
            <w:pPr>
              <w:pStyle w:val="Copy"/>
            </w:pPr>
          </w:p>
          <w:p w14:paraId="762D9208" w14:textId="77777777" w:rsidR="00183122" w:rsidRPr="00183122" w:rsidRDefault="00183122" w:rsidP="00183122">
            <w:pPr>
              <w:pStyle w:val="Copy"/>
            </w:pPr>
            <w:r w:rsidRPr="00183122">
              <w:t>Toronto Public Health reported that there had been 1,180 lab-confirmed influenza cases between September and Tuesday which is more than triple the usual number by this time of year. Hospitals have seen a record number of patients over the last month. Brampton’s hospital had about 372 emergency visits per day in the last month, which is a 22 per cent spike. St. Michael’s Hospital has seen approximately 50 per cent increase in volume of patients with flu-like illnesses compared to recent years. In addition, those who are ill are having more severe symptoms. The demand on hospital staff and services is high. Hospitals are challenged when their staff also fall victim to the virus. In addition, hospitals have to screen patients and isolate potentially infectious people and perform extra precautionary cleaning. This is in addition to other respiratory illnesses.</w:t>
            </w:r>
          </w:p>
          <w:p w14:paraId="4D482FC5" w14:textId="77777777" w:rsidR="00183122" w:rsidRPr="00183122" w:rsidRDefault="00183122" w:rsidP="00183122">
            <w:pPr>
              <w:pStyle w:val="Copy"/>
            </w:pPr>
          </w:p>
          <w:p w14:paraId="655D83F0" w14:textId="77777777" w:rsidR="00183122" w:rsidRPr="00183122" w:rsidRDefault="00183122" w:rsidP="00183122">
            <w:pPr>
              <w:pStyle w:val="Copy"/>
            </w:pPr>
            <w:r w:rsidRPr="00183122">
              <w:rPr>
                <w:i/>
                <w:iCs/>
              </w:rPr>
              <w:t xml:space="preserve">Source: McConnell, Colin. (2013, January 16). </w:t>
            </w:r>
            <w:r w:rsidRPr="00183122">
              <w:t xml:space="preserve">Flu season has hospital ERs scrambling across GTA. </w:t>
            </w:r>
            <w:r w:rsidRPr="00183122">
              <w:rPr>
                <w:i/>
                <w:iCs/>
              </w:rPr>
              <w:t xml:space="preserve">The Toronto Star, News/GTA, </w:t>
            </w:r>
            <w:hyperlink r:id="rId15" w:history="1">
              <w:r w:rsidRPr="00183122">
                <w:rPr>
                  <w:rStyle w:val="Hyperlink"/>
                </w:rPr>
                <w:t>https://www.thestar.com/news/gta/2013/01/15/flu_season_has_hospital_ers_scrambling_across_gta.html</w:t>
              </w:r>
            </w:hyperlink>
          </w:p>
          <w:p w14:paraId="4F9B7331" w14:textId="77777777" w:rsidR="00183122" w:rsidRPr="00183122" w:rsidRDefault="00183122" w:rsidP="00183122">
            <w:pPr>
              <w:pStyle w:val="Copy"/>
            </w:pPr>
          </w:p>
          <w:p w14:paraId="36E12811" w14:textId="199EF2F3" w:rsidR="0077060A" w:rsidRPr="00500A5A" w:rsidRDefault="00183122" w:rsidP="00183122">
            <w:pPr>
              <w:pStyle w:val="Copy"/>
            </w:pPr>
            <w:r w:rsidRPr="00183122">
              <w:rPr>
                <w:lang w:val="en-US"/>
              </w:rPr>
              <w:t>(accessed on July 31, 2017).</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754B18F3" w:rsidR="00A32345" w:rsidRPr="00ED7BE9" w:rsidRDefault="00183122" w:rsidP="00CD7D85">
            <w:pPr>
              <w:pStyle w:val="AppendixName"/>
            </w:pPr>
            <w:r w:rsidRPr="00183122">
              <w:rPr>
                <w:lang w:val="en-US"/>
              </w:rPr>
              <w:lastRenderedPageBreak/>
              <w:t>It’s Your Health – Flu Season</w:t>
            </w:r>
          </w:p>
        </w:tc>
      </w:tr>
      <w:tr w:rsidR="00500A5A" w14:paraId="5F87DFCC" w14:textId="77777777" w:rsidTr="001E2BE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E47311B" w14:textId="07A8808B" w:rsidR="00183122" w:rsidRPr="00183122" w:rsidRDefault="00183122" w:rsidP="00183122">
            <w:pPr>
              <w:pStyle w:val="Subhead"/>
            </w:pPr>
            <w:r w:rsidRPr="00183122">
              <w:t xml:space="preserve">Protect yourself, your family and your community </w:t>
            </w:r>
          </w:p>
          <w:p w14:paraId="66FA54BB" w14:textId="1161E3F5" w:rsidR="00183122" w:rsidRPr="00183122" w:rsidRDefault="00183122" w:rsidP="00183122">
            <w:pPr>
              <w:pStyle w:val="Copy"/>
            </w:pPr>
            <w:r w:rsidRPr="00183122">
              <w:t>The flu (influenza) is a common seasonal infection of the airways and lungs that can spread easily from person to person.</w:t>
            </w:r>
          </w:p>
          <w:p w14:paraId="664AB3F0" w14:textId="7372F0D6" w:rsidR="00183122" w:rsidRPr="00183122" w:rsidRDefault="00183122" w:rsidP="00183122">
            <w:pPr>
              <w:pStyle w:val="Copy"/>
            </w:pPr>
            <w:r w:rsidRPr="00183122">
              <w:t>When someone with the flu sneezes or coughs, the virus can travel through the air and you can breathe it in. The virus can also land on surfaces like doorknobs, toys and phones. If you touch something with the flu virus on it and then touch your eyes, nose or mouth, you can get the flu.</w:t>
            </w:r>
          </w:p>
          <w:p w14:paraId="5AE5E2AA" w14:textId="77777777" w:rsidR="00183122" w:rsidRPr="00183122" w:rsidRDefault="00183122" w:rsidP="00183122">
            <w:pPr>
              <w:pStyle w:val="Copy"/>
            </w:pPr>
            <w:r w:rsidRPr="00183122">
              <w:t>The flu is not a cold. A cold is a mild infection of your nose and throat. A cold might linger, but the symptoms will be mild.</w:t>
            </w:r>
          </w:p>
          <w:p w14:paraId="403583DA" w14:textId="77777777" w:rsidR="00183122" w:rsidRPr="00183122" w:rsidRDefault="00183122" w:rsidP="00183122">
            <w:pPr>
              <w:pStyle w:val="SpaceBetween"/>
            </w:pPr>
          </w:p>
          <w:p w14:paraId="601011D8" w14:textId="77777777" w:rsidR="00183122" w:rsidRPr="00183122" w:rsidRDefault="00183122" w:rsidP="00183122">
            <w:pPr>
              <w:pStyle w:val="Subhead"/>
            </w:pPr>
            <w:r w:rsidRPr="00183122">
              <w:t>Recognize the symptoms</w:t>
            </w: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332"/>
              <w:gridCol w:w="2125"/>
              <w:gridCol w:w="5085"/>
            </w:tblGrid>
            <w:tr w:rsidR="00183122" w:rsidRPr="00183122" w14:paraId="60F066DC" w14:textId="77777777" w:rsidTr="00B3192B">
              <w:trPr>
                <w:trHeight w:val="432"/>
              </w:trPr>
              <w:tc>
                <w:tcPr>
                  <w:tcW w:w="2332" w:type="dxa"/>
                  <w:shd w:val="clear" w:color="auto" w:fill="3F708E"/>
                  <w:vAlign w:val="center"/>
                </w:tcPr>
                <w:p w14:paraId="63896887" w14:textId="77777777" w:rsidR="00183122" w:rsidRPr="00183122" w:rsidRDefault="00183122" w:rsidP="00183122">
                  <w:pPr>
                    <w:pStyle w:val="BlueChartHeadingLeft"/>
                  </w:pPr>
                  <w:r w:rsidRPr="00183122">
                    <w:t xml:space="preserve">Symptom </w:t>
                  </w:r>
                </w:p>
              </w:tc>
              <w:tc>
                <w:tcPr>
                  <w:tcW w:w="2125" w:type="dxa"/>
                  <w:shd w:val="clear" w:color="auto" w:fill="3F708E"/>
                  <w:vAlign w:val="center"/>
                </w:tcPr>
                <w:p w14:paraId="297BF3D0" w14:textId="77777777" w:rsidR="00183122" w:rsidRPr="00183122" w:rsidRDefault="00183122" w:rsidP="00183122">
                  <w:pPr>
                    <w:pStyle w:val="BlueChartHeadingLeft"/>
                  </w:pPr>
                  <w:r w:rsidRPr="00183122">
                    <w:t xml:space="preserve">Cold </w:t>
                  </w:r>
                </w:p>
              </w:tc>
              <w:tc>
                <w:tcPr>
                  <w:tcW w:w="5085" w:type="dxa"/>
                  <w:shd w:val="clear" w:color="auto" w:fill="3F708E"/>
                  <w:vAlign w:val="center"/>
                </w:tcPr>
                <w:p w14:paraId="13453434" w14:textId="77777777" w:rsidR="00183122" w:rsidRPr="00183122" w:rsidRDefault="00183122" w:rsidP="00183122">
                  <w:pPr>
                    <w:pStyle w:val="BlueChartHeadingLeft"/>
                  </w:pPr>
                  <w:r w:rsidRPr="00183122">
                    <w:t>Flu</w:t>
                  </w:r>
                </w:p>
              </w:tc>
            </w:tr>
            <w:tr w:rsidR="00183122" w:rsidRPr="00183122" w14:paraId="2547BFDB" w14:textId="77777777" w:rsidTr="00B3192B">
              <w:tc>
                <w:tcPr>
                  <w:tcW w:w="2332" w:type="dxa"/>
                  <w:tcMar>
                    <w:top w:w="58" w:type="dxa"/>
                    <w:left w:w="115" w:type="dxa"/>
                    <w:bottom w:w="58" w:type="dxa"/>
                    <w:right w:w="115" w:type="dxa"/>
                  </w:tcMar>
                </w:tcPr>
                <w:p w14:paraId="01A6FA11" w14:textId="77777777" w:rsidR="00183122" w:rsidRPr="00183122" w:rsidRDefault="00183122" w:rsidP="00B3192B">
                  <w:pPr>
                    <w:pStyle w:val="IntroCopy"/>
                    <w:rPr>
                      <w:b/>
                    </w:rPr>
                  </w:pPr>
                  <w:r w:rsidRPr="00183122">
                    <w:t>Fever</w:t>
                  </w:r>
                </w:p>
              </w:tc>
              <w:tc>
                <w:tcPr>
                  <w:tcW w:w="2125" w:type="dxa"/>
                  <w:tcMar>
                    <w:top w:w="58" w:type="dxa"/>
                    <w:left w:w="115" w:type="dxa"/>
                    <w:bottom w:w="58" w:type="dxa"/>
                    <w:right w:w="115" w:type="dxa"/>
                  </w:tcMar>
                </w:tcPr>
                <w:p w14:paraId="4915639A" w14:textId="35BC96DB" w:rsidR="00183122" w:rsidRPr="00B3192B" w:rsidRDefault="00183122" w:rsidP="00B3192B">
                  <w:pPr>
                    <w:pStyle w:val="IntroCopy"/>
                  </w:pPr>
                  <w:r w:rsidRPr="00183122">
                    <w:t>rare</w:t>
                  </w:r>
                </w:p>
              </w:tc>
              <w:tc>
                <w:tcPr>
                  <w:tcW w:w="5085" w:type="dxa"/>
                  <w:tcMar>
                    <w:top w:w="58" w:type="dxa"/>
                    <w:left w:w="115" w:type="dxa"/>
                    <w:bottom w:w="58" w:type="dxa"/>
                    <w:right w:w="115" w:type="dxa"/>
                  </w:tcMar>
                </w:tcPr>
                <w:p w14:paraId="549AF51E" w14:textId="77777777" w:rsidR="00183122" w:rsidRPr="00183122" w:rsidRDefault="00183122" w:rsidP="00B3192B">
                  <w:pPr>
                    <w:pStyle w:val="IntroCopy"/>
                  </w:pPr>
                  <w:r w:rsidRPr="00183122">
                    <w:t>usual – high fever (102°F/39°C to 104°F/40°C)</w:t>
                  </w:r>
                </w:p>
                <w:p w14:paraId="57BA687F" w14:textId="77777777" w:rsidR="00183122" w:rsidRPr="00183122" w:rsidRDefault="00183122" w:rsidP="00B3192B">
                  <w:pPr>
                    <w:pStyle w:val="IntroCopy"/>
                  </w:pPr>
                  <w:r w:rsidRPr="00183122">
                    <w:t>sudden onset, lasts 3–4 days</w:t>
                  </w:r>
                </w:p>
              </w:tc>
            </w:tr>
            <w:tr w:rsidR="00183122" w:rsidRPr="00183122" w14:paraId="20EF518C" w14:textId="77777777" w:rsidTr="00B3192B">
              <w:tc>
                <w:tcPr>
                  <w:tcW w:w="2332" w:type="dxa"/>
                  <w:tcMar>
                    <w:top w:w="58" w:type="dxa"/>
                    <w:left w:w="115" w:type="dxa"/>
                    <w:bottom w:w="58" w:type="dxa"/>
                    <w:right w:w="115" w:type="dxa"/>
                  </w:tcMar>
                </w:tcPr>
                <w:p w14:paraId="4C9807BB" w14:textId="77777777" w:rsidR="00183122" w:rsidRPr="00183122" w:rsidRDefault="00183122" w:rsidP="00B3192B">
                  <w:pPr>
                    <w:pStyle w:val="IntroCopy"/>
                    <w:rPr>
                      <w:b/>
                    </w:rPr>
                  </w:pPr>
                  <w:r w:rsidRPr="00183122">
                    <w:t>Headache</w:t>
                  </w:r>
                </w:p>
              </w:tc>
              <w:tc>
                <w:tcPr>
                  <w:tcW w:w="2125" w:type="dxa"/>
                  <w:tcMar>
                    <w:top w:w="58" w:type="dxa"/>
                    <w:left w:w="115" w:type="dxa"/>
                    <w:bottom w:w="58" w:type="dxa"/>
                    <w:right w:w="115" w:type="dxa"/>
                  </w:tcMar>
                </w:tcPr>
                <w:p w14:paraId="7F6D5C3C" w14:textId="77777777" w:rsidR="00183122" w:rsidRPr="00183122" w:rsidRDefault="00183122" w:rsidP="00B3192B">
                  <w:pPr>
                    <w:pStyle w:val="IntroCopy"/>
                    <w:rPr>
                      <w:b/>
                    </w:rPr>
                  </w:pPr>
                  <w:r w:rsidRPr="00183122">
                    <w:t>rare</w:t>
                  </w:r>
                </w:p>
              </w:tc>
              <w:tc>
                <w:tcPr>
                  <w:tcW w:w="5085" w:type="dxa"/>
                  <w:tcMar>
                    <w:top w:w="58" w:type="dxa"/>
                    <w:left w:w="115" w:type="dxa"/>
                    <w:bottom w:w="58" w:type="dxa"/>
                    <w:right w:w="115" w:type="dxa"/>
                  </w:tcMar>
                </w:tcPr>
                <w:p w14:paraId="217858B1" w14:textId="77777777" w:rsidR="00183122" w:rsidRPr="00183122" w:rsidRDefault="00183122" w:rsidP="00B3192B">
                  <w:pPr>
                    <w:pStyle w:val="IntroCopy"/>
                  </w:pPr>
                  <w:r w:rsidRPr="00183122">
                    <w:t>usual – can be severe</w:t>
                  </w:r>
                </w:p>
              </w:tc>
            </w:tr>
            <w:tr w:rsidR="00183122" w:rsidRPr="00183122" w14:paraId="7F67B79D" w14:textId="77777777" w:rsidTr="00B3192B">
              <w:tc>
                <w:tcPr>
                  <w:tcW w:w="2332" w:type="dxa"/>
                  <w:tcMar>
                    <w:top w:w="58" w:type="dxa"/>
                    <w:left w:w="115" w:type="dxa"/>
                    <w:bottom w:w="58" w:type="dxa"/>
                    <w:right w:w="115" w:type="dxa"/>
                  </w:tcMar>
                </w:tcPr>
                <w:p w14:paraId="18183A22" w14:textId="77777777" w:rsidR="00183122" w:rsidRPr="00183122" w:rsidRDefault="00183122" w:rsidP="00B3192B">
                  <w:pPr>
                    <w:pStyle w:val="IntroCopy"/>
                    <w:rPr>
                      <w:b/>
                    </w:rPr>
                  </w:pPr>
                  <w:r w:rsidRPr="00183122">
                    <w:t xml:space="preserve">General aches and pains </w:t>
                  </w:r>
                </w:p>
              </w:tc>
              <w:tc>
                <w:tcPr>
                  <w:tcW w:w="2125" w:type="dxa"/>
                  <w:tcMar>
                    <w:top w:w="58" w:type="dxa"/>
                    <w:left w:w="115" w:type="dxa"/>
                    <w:bottom w:w="58" w:type="dxa"/>
                    <w:right w:w="115" w:type="dxa"/>
                  </w:tcMar>
                </w:tcPr>
                <w:p w14:paraId="747AEEC2" w14:textId="77777777" w:rsidR="00183122" w:rsidRPr="00183122" w:rsidRDefault="00183122" w:rsidP="00B3192B">
                  <w:pPr>
                    <w:pStyle w:val="IntroCopy"/>
                    <w:rPr>
                      <w:b/>
                    </w:rPr>
                  </w:pPr>
                  <w:r w:rsidRPr="00183122">
                    <w:t>sometimes – mild</w:t>
                  </w:r>
                </w:p>
              </w:tc>
              <w:tc>
                <w:tcPr>
                  <w:tcW w:w="5085" w:type="dxa"/>
                  <w:tcMar>
                    <w:top w:w="58" w:type="dxa"/>
                    <w:left w:w="115" w:type="dxa"/>
                    <w:bottom w:w="58" w:type="dxa"/>
                    <w:right w:w="115" w:type="dxa"/>
                  </w:tcMar>
                </w:tcPr>
                <w:p w14:paraId="2B268276" w14:textId="77777777" w:rsidR="00183122" w:rsidRPr="00183122" w:rsidRDefault="00183122" w:rsidP="00B3192B">
                  <w:pPr>
                    <w:pStyle w:val="IntroCopy"/>
                  </w:pPr>
                  <w:r w:rsidRPr="00183122">
                    <w:t>usual – can be severe</w:t>
                  </w:r>
                </w:p>
              </w:tc>
            </w:tr>
            <w:tr w:rsidR="00183122" w:rsidRPr="00183122" w14:paraId="141168A4" w14:textId="77777777" w:rsidTr="00B3192B">
              <w:tc>
                <w:tcPr>
                  <w:tcW w:w="2332" w:type="dxa"/>
                  <w:tcMar>
                    <w:top w:w="58" w:type="dxa"/>
                    <w:left w:w="115" w:type="dxa"/>
                    <w:bottom w:w="58" w:type="dxa"/>
                    <w:right w:w="115" w:type="dxa"/>
                  </w:tcMar>
                </w:tcPr>
                <w:p w14:paraId="48FBFE91" w14:textId="77777777" w:rsidR="00183122" w:rsidRPr="00183122" w:rsidRDefault="00183122" w:rsidP="00B3192B">
                  <w:pPr>
                    <w:pStyle w:val="IntroCopy"/>
                    <w:rPr>
                      <w:b/>
                    </w:rPr>
                  </w:pPr>
                  <w:r w:rsidRPr="00183122">
                    <w:t>Fatigue and weakness</w:t>
                  </w:r>
                </w:p>
              </w:tc>
              <w:tc>
                <w:tcPr>
                  <w:tcW w:w="2125" w:type="dxa"/>
                  <w:tcMar>
                    <w:top w:w="58" w:type="dxa"/>
                    <w:left w:w="115" w:type="dxa"/>
                    <w:bottom w:w="58" w:type="dxa"/>
                    <w:right w:w="115" w:type="dxa"/>
                  </w:tcMar>
                </w:tcPr>
                <w:p w14:paraId="0661D653" w14:textId="77777777" w:rsidR="00183122" w:rsidRPr="00183122" w:rsidRDefault="00183122" w:rsidP="00B3192B">
                  <w:pPr>
                    <w:pStyle w:val="IntroCopy"/>
                    <w:rPr>
                      <w:b/>
                    </w:rPr>
                  </w:pPr>
                  <w:r w:rsidRPr="00183122">
                    <w:t>sometimes – mild</w:t>
                  </w:r>
                </w:p>
              </w:tc>
              <w:tc>
                <w:tcPr>
                  <w:tcW w:w="5085" w:type="dxa"/>
                  <w:tcMar>
                    <w:top w:w="58" w:type="dxa"/>
                    <w:left w:w="115" w:type="dxa"/>
                    <w:bottom w:w="58" w:type="dxa"/>
                    <w:right w:w="115" w:type="dxa"/>
                  </w:tcMar>
                </w:tcPr>
                <w:p w14:paraId="7267D2DD" w14:textId="77777777" w:rsidR="00183122" w:rsidRPr="00183122" w:rsidRDefault="00183122" w:rsidP="00B3192B">
                  <w:pPr>
                    <w:pStyle w:val="IntroCopy"/>
                  </w:pPr>
                  <w:r w:rsidRPr="00183122">
                    <w:t>usual – severe, may last 2–3 weeks or more</w:t>
                  </w:r>
                </w:p>
              </w:tc>
            </w:tr>
            <w:tr w:rsidR="00183122" w:rsidRPr="00183122" w14:paraId="1A42E6B1" w14:textId="77777777" w:rsidTr="00B3192B">
              <w:tc>
                <w:tcPr>
                  <w:tcW w:w="2332" w:type="dxa"/>
                  <w:tcMar>
                    <w:top w:w="58" w:type="dxa"/>
                    <w:left w:w="115" w:type="dxa"/>
                    <w:bottom w:w="58" w:type="dxa"/>
                    <w:right w:w="115" w:type="dxa"/>
                  </w:tcMar>
                </w:tcPr>
                <w:p w14:paraId="7AE814E5" w14:textId="77777777" w:rsidR="00183122" w:rsidRPr="00183122" w:rsidRDefault="00183122" w:rsidP="00B3192B">
                  <w:pPr>
                    <w:pStyle w:val="IntroCopy"/>
                    <w:rPr>
                      <w:b/>
                    </w:rPr>
                  </w:pPr>
                  <w:r w:rsidRPr="00183122">
                    <w:t>Extreme fatigue</w:t>
                  </w:r>
                </w:p>
              </w:tc>
              <w:tc>
                <w:tcPr>
                  <w:tcW w:w="2125" w:type="dxa"/>
                  <w:tcMar>
                    <w:top w:w="58" w:type="dxa"/>
                    <w:left w:w="115" w:type="dxa"/>
                    <w:bottom w:w="58" w:type="dxa"/>
                    <w:right w:w="115" w:type="dxa"/>
                  </w:tcMar>
                </w:tcPr>
                <w:p w14:paraId="347693AC" w14:textId="77777777" w:rsidR="00183122" w:rsidRPr="00183122" w:rsidRDefault="00183122" w:rsidP="00B3192B">
                  <w:pPr>
                    <w:pStyle w:val="IntroCopy"/>
                    <w:rPr>
                      <w:b/>
                    </w:rPr>
                  </w:pPr>
                  <w:r w:rsidRPr="00183122">
                    <w:t>unusual</w:t>
                  </w:r>
                </w:p>
              </w:tc>
              <w:tc>
                <w:tcPr>
                  <w:tcW w:w="5085" w:type="dxa"/>
                  <w:tcMar>
                    <w:top w:w="58" w:type="dxa"/>
                    <w:left w:w="115" w:type="dxa"/>
                    <w:bottom w:w="58" w:type="dxa"/>
                    <w:right w:w="115" w:type="dxa"/>
                  </w:tcMar>
                </w:tcPr>
                <w:p w14:paraId="440BF856" w14:textId="77777777" w:rsidR="00183122" w:rsidRPr="00183122" w:rsidRDefault="00183122" w:rsidP="00B3192B">
                  <w:pPr>
                    <w:pStyle w:val="IntroCopy"/>
                  </w:pPr>
                  <w:r w:rsidRPr="00183122">
                    <w:t>usual – early onset – can be severe</w:t>
                  </w:r>
                </w:p>
              </w:tc>
            </w:tr>
            <w:tr w:rsidR="00183122" w:rsidRPr="00183122" w14:paraId="2F656B8F" w14:textId="77777777" w:rsidTr="00B3192B">
              <w:tc>
                <w:tcPr>
                  <w:tcW w:w="2332" w:type="dxa"/>
                  <w:tcMar>
                    <w:top w:w="58" w:type="dxa"/>
                    <w:left w:w="115" w:type="dxa"/>
                    <w:bottom w:w="58" w:type="dxa"/>
                    <w:right w:w="115" w:type="dxa"/>
                  </w:tcMar>
                </w:tcPr>
                <w:p w14:paraId="1398D9EA" w14:textId="77777777" w:rsidR="00183122" w:rsidRPr="00183122" w:rsidRDefault="00183122" w:rsidP="00B3192B">
                  <w:pPr>
                    <w:pStyle w:val="IntroCopy"/>
                    <w:rPr>
                      <w:b/>
                    </w:rPr>
                  </w:pPr>
                  <w:r w:rsidRPr="00183122">
                    <w:t>Runny, stuffy nose</w:t>
                  </w:r>
                </w:p>
              </w:tc>
              <w:tc>
                <w:tcPr>
                  <w:tcW w:w="2125" w:type="dxa"/>
                  <w:tcMar>
                    <w:top w:w="58" w:type="dxa"/>
                    <w:left w:w="115" w:type="dxa"/>
                    <w:bottom w:w="58" w:type="dxa"/>
                    <w:right w:w="115" w:type="dxa"/>
                  </w:tcMar>
                </w:tcPr>
                <w:p w14:paraId="69EC8FAA" w14:textId="77777777" w:rsidR="00183122" w:rsidRPr="00183122" w:rsidRDefault="00183122" w:rsidP="00B3192B">
                  <w:pPr>
                    <w:pStyle w:val="IntroCopy"/>
                    <w:rPr>
                      <w:b/>
                    </w:rPr>
                  </w:pPr>
                  <w:r w:rsidRPr="00183122">
                    <w:t>common</w:t>
                  </w:r>
                </w:p>
              </w:tc>
              <w:tc>
                <w:tcPr>
                  <w:tcW w:w="5085" w:type="dxa"/>
                  <w:tcMar>
                    <w:top w:w="58" w:type="dxa"/>
                    <w:left w:w="115" w:type="dxa"/>
                    <w:bottom w:w="58" w:type="dxa"/>
                    <w:right w:w="115" w:type="dxa"/>
                  </w:tcMar>
                </w:tcPr>
                <w:p w14:paraId="33506CA9" w14:textId="77777777" w:rsidR="00183122" w:rsidRPr="00183122" w:rsidRDefault="00183122" w:rsidP="00B3192B">
                  <w:pPr>
                    <w:pStyle w:val="IntroCopy"/>
                  </w:pPr>
                  <w:r w:rsidRPr="00183122">
                    <w:t>common</w:t>
                  </w:r>
                </w:p>
              </w:tc>
            </w:tr>
            <w:tr w:rsidR="00183122" w:rsidRPr="00183122" w14:paraId="52707132" w14:textId="77777777" w:rsidTr="00B3192B">
              <w:tc>
                <w:tcPr>
                  <w:tcW w:w="2332" w:type="dxa"/>
                  <w:tcMar>
                    <w:top w:w="58" w:type="dxa"/>
                    <w:left w:w="115" w:type="dxa"/>
                    <w:bottom w:w="58" w:type="dxa"/>
                    <w:right w:w="115" w:type="dxa"/>
                  </w:tcMar>
                </w:tcPr>
                <w:p w14:paraId="60DC1075" w14:textId="77777777" w:rsidR="00183122" w:rsidRPr="00183122" w:rsidRDefault="00183122" w:rsidP="00B3192B">
                  <w:pPr>
                    <w:pStyle w:val="IntroCopy"/>
                  </w:pPr>
                  <w:r w:rsidRPr="00183122">
                    <w:t>Sneezing</w:t>
                  </w:r>
                </w:p>
              </w:tc>
              <w:tc>
                <w:tcPr>
                  <w:tcW w:w="2125" w:type="dxa"/>
                  <w:tcMar>
                    <w:top w:w="58" w:type="dxa"/>
                    <w:left w:w="115" w:type="dxa"/>
                    <w:bottom w:w="58" w:type="dxa"/>
                    <w:right w:w="115" w:type="dxa"/>
                  </w:tcMar>
                </w:tcPr>
                <w:p w14:paraId="75704B97" w14:textId="77777777" w:rsidR="00183122" w:rsidRPr="00183122" w:rsidRDefault="00183122" w:rsidP="00B3192B">
                  <w:pPr>
                    <w:pStyle w:val="IntroCopy"/>
                  </w:pPr>
                  <w:r w:rsidRPr="00183122">
                    <w:t>common</w:t>
                  </w:r>
                </w:p>
              </w:tc>
              <w:tc>
                <w:tcPr>
                  <w:tcW w:w="5085" w:type="dxa"/>
                  <w:tcMar>
                    <w:top w:w="58" w:type="dxa"/>
                    <w:left w:w="115" w:type="dxa"/>
                    <w:bottom w:w="58" w:type="dxa"/>
                    <w:right w:w="115" w:type="dxa"/>
                  </w:tcMar>
                </w:tcPr>
                <w:p w14:paraId="7010E00E" w14:textId="77777777" w:rsidR="00183122" w:rsidRPr="00183122" w:rsidRDefault="00183122" w:rsidP="00B3192B">
                  <w:pPr>
                    <w:pStyle w:val="IntroCopy"/>
                  </w:pPr>
                  <w:r w:rsidRPr="00183122">
                    <w:t>sometimes</w:t>
                  </w:r>
                </w:p>
              </w:tc>
            </w:tr>
            <w:tr w:rsidR="00183122" w:rsidRPr="00183122" w14:paraId="24A58E77" w14:textId="77777777" w:rsidTr="00B3192B">
              <w:tc>
                <w:tcPr>
                  <w:tcW w:w="2332" w:type="dxa"/>
                  <w:tcMar>
                    <w:top w:w="58" w:type="dxa"/>
                    <w:left w:w="115" w:type="dxa"/>
                    <w:bottom w:w="58" w:type="dxa"/>
                    <w:right w:w="115" w:type="dxa"/>
                  </w:tcMar>
                </w:tcPr>
                <w:p w14:paraId="3EB36B99" w14:textId="77777777" w:rsidR="00183122" w:rsidRPr="00183122" w:rsidRDefault="00183122" w:rsidP="00B3192B">
                  <w:pPr>
                    <w:pStyle w:val="IntroCopy"/>
                  </w:pPr>
                  <w:r w:rsidRPr="00183122">
                    <w:t>Sore throat</w:t>
                  </w:r>
                </w:p>
              </w:tc>
              <w:tc>
                <w:tcPr>
                  <w:tcW w:w="2125" w:type="dxa"/>
                  <w:tcMar>
                    <w:top w:w="58" w:type="dxa"/>
                    <w:left w:w="115" w:type="dxa"/>
                    <w:bottom w:w="58" w:type="dxa"/>
                    <w:right w:w="115" w:type="dxa"/>
                  </w:tcMar>
                </w:tcPr>
                <w:p w14:paraId="04339DA9" w14:textId="77777777" w:rsidR="00183122" w:rsidRPr="00183122" w:rsidRDefault="00183122" w:rsidP="00B3192B">
                  <w:pPr>
                    <w:pStyle w:val="IntroCopy"/>
                  </w:pPr>
                  <w:r w:rsidRPr="00183122">
                    <w:t>common</w:t>
                  </w:r>
                </w:p>
              </w:tc>
              <w:tc>
                <w:tcPr>
                  <w:tcW w:w="5085" w:type="dxa"/>
                  <w:tcMar>
                    <w:top w:w="58" w:type="dxa"/>
                    <w:left w:w="115" w:type="dxa"/>
                    <w:bottom w:w="58" w:type="dxa"/>
                    <w:right w:w="115" w:type="dxa"/>
                  </w:tcMar>
                </w:tcPr>
                <w:p w14:paraId="4B33FE09" w14:textId="77777777" w:rsidR="00183122" w:rsidRPr="00183122" w:rsidRDefault="00183122" w:rsidP="00B3192B">
                  <w:pPr>
                    <w:pStyle w:val="IntroCopy"/>
                  </w:pPr>
                  <w:r w:rsidRPr="00183122">
                    <w:t>common</w:t>
                  </w:r>
                </w:p>
              </w:tc>
            </w:tr>
            <w:tr w:rsidR="00183122" w:rsidRPr="00183122" w14:paraId="51BBF689" w14:textId="77777777" w:rsidTr="00B3192B">
              <w:tc>
                <w:tcPr>
                  <w:tcW w:w="2332" w:type="dxa"/>
                  <w:tcMar>
                    <w:top w:w="58" w:type="dxa"/>
                    <w:left w:w="115" w:type="dxa"/>
                    <w:bottom w:w="58" w:type="dxa"/>
                    <w:right w:w="115" w:type="dxa"/>
                  </w:tcMar>
                </w:tcPr>
                <w:p w14:paraId="7E5733FB" w14:textId="77777777" w:rsidR="00183122" w:rsidRPr="00183122" w:rsidRDefault="00183122" w:rsidP="00B3192B">
                  <w:pPr>
                    <w:pStyle w:val="IntroCopy"/>
                  </w:pPr>
                  <w:r w:rsidRPr="00183122">
                    <w:t>Chest discomfort, coughing</w:t>
                  </w:r>
                </w:p>
              </w:tc>
              <w:tc>
                <w:tcPr>
                  <w:tcW w:w="2125" w:type="dxa"/>
                  <w:tcMar>
                    <w:top w:w="58" w:type="dxa"/>
                    <w:left w:w="115" w:type="dxa"/>
                    <w:bottom w:w="58" w:type="dxa"/>
                    <w:right w:w="115" w:type="dxa"/>
                  </w:tcMar>
                </w:tcPr>
                <w:p w14:paraId="727232B2" w14:textId="77777777" w:rsidR="00183122" w:rsidRPr="00183122" w:rsidRDefault="00183122" w:rsidP="00B3192B">
                  <w:pPr>
                    <w:pStyle w:val="IntroCopy"/>
                  </w:pPr>
                  <w:r w:rsidRPr="00183122">
                    <w:t>sometimes – mild to moderate</w:t>
                  </w:r>
                </w:p>
              </w:tc>
              <w:tc>
                <w:tcPr>
                  <w:tcW w:w="5085" w:type="dxa"/>
                  <w:tcMar>
                    <w:top w:w="58" w:type="dxa"/>
                    <w:left w:w="115" w:type="dxa"/>
                    <w:bottom w:w="58" w:type="dxa"/>
                    <w:right w:w="115" w:type="dxa"/>
                  </w:tcMar>
                </w:tcPr>
                <w:p w14:paraId="220FC316" w14:textId="77777777" w:rsidR="00183122" w:rsidRPr="00183122" w:rsidRDefault="00183122" w:rsidP="00B3192B">
                  <w:pPr>
                    <w:pStyle w:val="IntroCopy"/>
                  </w:pPr>
                  <w:r w:rsidRPr="00183122">
                    <w:t>usual – can be severe</w:t>
                  </w:r>
                </w:p>
              </w:tc>
            </w:tr>
            <w:tr w:rsidR="00183122" w:rsidRPr="00183122" w14:paraId="4DE0C099" w14:textId="77777777" w:rsidTr="00B3192B">
              <w:tc>
                <w:tcPr>
                  <w:tcW w:w="2332" w:type="dxa"/>
                  <w:tcMar>
                    <w:top w:w="58" w:type="dxa"/>
                    <w:left w:w="115" w:type="dxa"/>
                    <w:bottom w:w="58" w:type="dxa"/>
                    <w:right w:w="115" w:type="dxa"/>
                  </w:tcMar>
                </w:tcPr>
                <w:p w14:paraId="32EDD3EA" w14:textId="77777777" w:rsidR="00183122" w:rsidRPr="00183122" w:rsidRDefault="00183122" w:rsidP="00B3192B">
                  <w:pPr>
                    <w:pStyle w:val="IntroCopy"/>
                  </w:pPr>
                  <w:r w:rsidRPr="00183122">
                    <w:t>Nausea</w:t>
                  </w:r>
                </w:p>
              </w:tc>
              <w:tc>
                <w:tcPr>
                  <w:tcW w:w="2125" w:type="dxa"/>
                  <w:tcMar>
                    <w:top w:w="58" w:type="dxa"/>
                    <w:left w:w="115" w:type="dxa"/>
                    <w:bottom w:w="58" w:type="dxa"/>
                    <w:right w:w="115" w:type="dxa"/>
                  </w:tcMar>
                </w:tcPr>
                <w:p w14:paraId="68E7924B" w14:textId="77777777" w:rsidR="00183122" w:rsidRPr="00183122" w:rsidRDefault="00183122" w:rsidP="00B3192B">
                  <w:pPr>
                    <w:pStyle w:val="IntroCopy"/>
                  </w:pPr>
                  <w:r w:rsidRPr="00183122">
                    <w:t xml:space="preserve">rare </w:t>
                  </w:r>
                </w:p>
              </w:tc>
              <w:tc>
                <w:tcPr>
                  <w:tcW w:w="5085" w:type="dxa"/>
                  <w:tcMar>
                    <w:top w:w="58" w:type="dxa"/>
                    <w:left w:w="115" w:type="dxa"/>
                    <w:bottom w:w="58" w:type="dxa"/>
                    <w:right w:w="115" w:type="dxa"/>
                  </w:tcMar>
                </w:tcPr>
                <w:p w14:paraId="16E442BB" w14:textId="77777777" w:rsidR="00183122" w:rsidRPr="00183122" w:rsidRDefault="00183122" w:rsidP="00B3192B">
                  <w:pPr>
                    <w:pStyle w:val="IntroCopy"/>
                  </w:pPr>
                  <w:r w:rsidRPr="00183122">
                    <w:t>sometimes</w:t>
                  </w:r>
                </w:p>
              </w:tc>
            </w:tr>
          </w:tbl>
          <w:p w14:paraId="42497E0E" w14:textId="77777777" w:rsidR="00183122" w:rsidRPr="00183122" w:rsidRDefault="00183122" w:rsidP="00183122">
            <w:pPr>
              <w:pStyle w:val="SpaceBetween"/>
            </w:pPr>
          </w:p>
          <w:p w14:paraId="1875BC13" w14:textId="77777777" w:rsidR="00183122" w:rsidRPr="00183122" w:rsidRDefault="00183122" w:rsidP="00B3192B">
            <w:pPr>
              <w:pStyle w:val="Copy"/>
              <w:spacing w:after="40"/>
            </w:pPr>
            <w:r w:rsidRPr="00183122">
              <w:t xml:space="preserve">Contact your local health care provider </w:t>
            </w:r>
            <w:r w:rsidRPr="00183122">
              <w:rPr>
                <w:i/>
                <w:iCs/>
              </w:rPr>
              <w:t xml:space="preserve">right away </w:t>
            </w:r>
            <w:r w:rsidRPr="00183122">
              <w:t>if you have:</w:t>
            </w:r>
          </w:p>
          <w:p w14:paraId="77BCE856" w14:textId="1B8E42D9" w:rsidR="00183122" w:rsidRPr="00183122" w:rsidRDefault="00183122" w:rsidP="00B3192B">
            <w:pPr>
              <w:pStyle w:val="Bullet"/>
              <w:spacing w:after="40"/>
            </w:pPr>
            <w:r w:rsidRPr="00183122">
              <w:t>shortness of breath, rapid breathing or difficulty breathing</w:t>
            </w:r>
          </w:p>
          <w:p w14:paraId="252A175E" w14:textId="07C255C0" w:rsidR="00183122" w:rsidRPr="00183122" w:rsidRDefault="00183122" w:rsidP="00B3192B">
            <w:pPr>
              <w:pStyle w:val="Bullet"/>
              <w:spacing w:after="40"/>
            </w:pPr>
            <w:r w:rsidRPr="00183122">
              <w:t>chest pain</w:t>
            </w:r>
          </w:p>
          <w:p w14:paraId="5ACF28D2" w14:textId="181B272E" w:rsidR="00183122" w:rsidRPr="00183122" w:rsidRDefault="00183122" w:rsidP="00B3192B">
            <w:pPr>
              <w:pStyle w:val="Bullet"/>
              <w:spacing w:after="40"/>
            </w:pPr>
            <w:r w:rsidRPr="00183122">
              <w:t>sudden dizziness or confusion</w:t>
            </w:r>
          </w:p>
          <w:p w14:paraId="585DD88E" w14:textId="64BACF53" w:rsidR="00183122" w:rsidRPr="00183122" w:rsidRDefault="00183122" w:rsidP="00B3192B">
            <w:pPr>
              <w:pStyle w:val="Bullet"/>
              <w:spacing w:after="40"/>
            </w:pPr>
            <w:r w:rsidRPr="00183122">
              <w:t>severe or continued vomiting</w:t>
            </w:r>
          </w:p>
          <w:p w14:paraId="1EF42248" w14:textId="77777777" w:rsidR="00500A5A" w:rsidRPr="00B3192B" w:rsidRDefault="00183122" w:rsidP="00183122">
            <w:pPr>
              <w:pStyle w:val="Bullet"/>
            </w:pPr>
            <w:r w:rsidRPr="00183122">
              <w:rPr>
                <w:lang w:val="en-US"/>
              </w:rPr>
              <w:t>high fever lasting more than three days</w:t>
            </w:r>
          </w:p>
          <w:p w14:paraId="3FD5AE27" w14:textId="77777777" w:rsidR="00B3192B" w:rsidRPr="00B3192B" w:rsidRDefault="00B3192B" w:rsidP="00B3192B">
            <w:pPr>
              <w:pStyle w:val="Copy"/>
              <w:spacing w:after="40"/>
            </w:pPr>
            <w:r w:rsidRPr="00B3192B">
              <w:t>Contact your local health care provider if you are caring for a child who has the flu and:</w:t>
            </w:r>
          </w:p>
          <w:p w14:paraId="0386D5BA" w14:textId="77777777" w:rsidR="00B3192B" w:rsidRPr="00B3192B" w:rsidRDefault="00B3192B" w:rsidP="00B3192B">
            <w:pPr>
              <w:pStyle w:val="Bullet"/>
              <w:spacing w:after="40"/>
            </w:pPr>
            <w:r w:rsidRPr="00B3192B">
              <w:t>is not drinking or eating enough</w:t>
            </w:r>
          </w:p>
          <w:p w14:paraId="66C205F4" w14:textId="77777777" w:rsidR="00B3192B" w:rsidRPr="00B3192B" w:rsidRDefault="00B3192B" w:rsidP="00B3192B">
            <w:pPr>
              <w:pStyle w:val="Bullet"/>
              <w:spacing w:after="40"/>
            </w:pPr>
            <w:r w:rsidRPr="00B3192B">
              <w:t>is not waking up or interacting with others</w:t>
            </w:r>
          </w:p>
          <w:p w14:paraId="6EA232E8" w14:textId="2B17A74B" w:rsidR="00B3192B" w:rsidRDefault="00B3192B" w:rsidP="00B3192B">
            <w:pPr>
              <w:pStyle w:val="Bullet"/>
            </w:pPr>
            <w:r w:rsidRPr="00B3192B">
              <w:t>is irritable, not wanting to play or be held</w:t>
            </w: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14BF307A" w:rsidR="000C4CD4" w:rsidRPr="00ED7BE9" w:rsidRDefault="000C4CD4" w:rsidP="00873418">
            <w:pPr>
              <w:pStyle w:val="AppendixName"/>
            </w:pPr>
            <w:r w:rsidRPr="00183122">
              <w:rPr>
                <w:lang w:val="en-US"/>
              </w:rPr>
              <w:lastRenderedPageBreak/>
              <w:t>It’s Your Health – Flu Season</w:t>
            </w:r>
            <w:r>
              <w:rPr>
                <w:lang w:val="en-US"/>
              </w:rPr>
              <w:t xml:space="preserve"> (cont’d.)</w:t>
            </w:r>
          </w:p>
        </w:tc>
      </w:tr>
      <w:tr w:rsidR="00415F5E"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4F0AB52" w14:textId="47A85E4D" w:rsidR="00B3192B" w:rsidRPr="00B3192B" w:rsidRDefault="00B3192B" w:rsidP="00B3192B">
            <w:pPr>
              <w:pStyle w:val="Copy"/>
            </w:pPr>
            <w:r w:rsidRPr="00B3192B">
              <w:t>Most peo</w:t>
            </w:r>
            <w:r w:rsidRPr="00B3192B">
              <w:rPr>
                <w:noProof/>
                <w:lang w:val="en-US"/>
              </w:rPr>
              <mc:AlternateContent>
                <mc:Choice Requires="wps">
                  <w:drawing>
                    <wp:anchor distT="0" distB="0" distL="114300" distR="114300" simplePos="0" relativeHeight="251747328" behindDoc="0" locked="0" layoutInCell="1" allowOverlap="1" wp14:anchorId="10A2A5C1" wp14:editId="4ABD948F">
                      <wp:simplePos x="0" y="0"/>
                      <wp:positionH relativeFrom="column">
                        <wp:posOffset>-1997192475</wp:posOffset>
                      </wp:positionH>
                      <wp:positionV relativeFrom="page">
                        <wp:posOffset>1381945436</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791392" w14:textId="77777777" w:rsidR="00B3192B" w:rsidRPr="00ED7BE9" w:rsidRDefault="00B3192B" w:rsidP="00B3192B">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2A5C1" id="Text Box 9" o:spid="_x0000_s1028" type="#_x0000_t202" style="position:absolute;margin-left:-157259.25pt;margin-top:108814.6pt;width:111.3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A5HkCAABgBQAADgAAAGRycy9lMm9Eb2MueG1srFRRTxsxDH6ftP8Q5X1cW8pGK6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" filled="f" stroked="f">
                      <v:textbox>
                        <w:txbxContent>
                          <w:p w14:paraId="59791392" w14:textId="77777777" w:rsidR="00B3192B" w:rsidRPr="00ED7BE9" w:rsidRDefault="00B3192B" w:rsidP="00B3192B">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r w:rsidRPr="00B3192B">
              <w:t>ple will recover from the flu within a week. But others (like pregnant women and people with chronic health conditions) are more at risk for severe complications. If your symptoms don’t get better, see your healthcare provider.</w:t>
            </w:r>
          </w:p>
          <w:p w14:paraId="6FE9361D" w14:textId="77777777" w:rsidR="00B3192B" w:rsidRPr="00B3192B" w:rsidRDefault="00B3192B" w:rsidP="00B3192B">
            <w:pPr>
              <w:pStyle w:val="SpaceBetween"/>
            </w:pPr>
          </w:p>
          <w:p w14:paraId="60CDE1C2" w14:textId="77777777" w:rsidR="00B3192B" w:rsidRPr="00B3192B" w:rsidRDefault="00B3192B" w:rsidP="00B3192B">
            <w:pPr>
              <w:pStyle w:val="Copy"/>
              <w:rPr>
                <w:b/>
              </w:rPr>
            </w:pPr>
            <w:r w:rsidRPr="00B3192B">
              <w:rPr>
                <w:b/>
              </w:rPr>
              <w:t>Stopping the flu virus – you can make a difference</w:t>
            </w:r>
          </w:p>
          <w:p w14:paraId="555AA69E" w14:textId="77777777" w:rsidR="00B3192B" w:rsidRPr="00B3192B" w:rsidRDefault="00B3192B" w:rsidP="00B3192B">
            <w:pPr>
              <w:pStyle w:val="Copy"/>
              <w:spacing w:after="40"/>
            </w:pPr>
            <w:r w:rsidRPr="00B3192B">
              <w:t>You can prevent the spread of the flu in your community by following these tips:</w:t>
            </w:r>
          </w:p>
          <w:p w14:paraId="11B6DEC2" w14:textId="62D6F274" w:rsidR="00B3192B" w:rsidRPr="00B3192B" w:rsidRDefault="00B3192B" w:rsidP="00B3192B">
            <w:pPr>
              <w:pStyle w:val="Bullet"/>
              <w:spacing w:after="40"/>
            </w:pPr>
            <w:r w:rsidRPr="00B3192B">
              <w:t>Get a flu shot (if you can).</w:t>
            </w:r>
          </w:p>
          <w:p w14:paraId="2F8C6669" w14:textId="6B204419" w:rsidR="00B3192B" w:rsidRPr="00B3192B" w:rsidRDefault="00B3192B" w:rsidP="00B3192B">
            <w:pPr>
              <w:pStyle w:val="Bullet"/>
              <w:spacing w:after="40"/>
            </w:pPr>
            <w:r w:rsidRPr="00B3192B">
              <w:t>Cough and sneeze into your arm, not your hand.</w:t>
            </w:r>
          </w:p>
          <w:p w14:paraId="38418AE2" w14:textId="4FE16BDE" w:rsidR="00B3192B" w:rsidRPr="00B3192B" w:rsidRDefault="00B3192B" w:rsidP="00B3192B">
            <w:pPr>
              <w:pStyle w:val="Bullet"/>
              <w:spacing w:after="40"/>
            </w:pPr>
            <w:r w:rsidRPr="00B3192B">
              <w:t>Avoid touching your eyes, nose and mouth with your hands.</w:t>
            </w:r>
          </w:p>
          <w:p w14:paraId="6E4EC85C" w14:textId="5989E441" w:rsidR="00B3192B" w:rsidRPr="00B3192B" w:rsidRDefault="00B3192B" w:rsidP="00B3192B">
            <w:pPr>
              <w:pStyle w:val="Bullet"/>
              <w:spacing w:after="40"/>
            </w:pPr>
            <w:r w:rsidRPr="00B3192B">
              <w:t>Wash your hands often with soap and water for at least 20 seconds. If handwashing is not possible, use hand sanitizer.</w:t>
            </w:r>
          </w:p>
          <w:p w14:paraId="5F695B98" w14:textId="1A06732C" w:rsidR="00B3192B" w:rsidRPr="00B3192B" w:rsidRDefault="00B3192B" w:rsidP="00B3192B">
            <w:pPr>
              <w:pStyle w:val="Bullet"/>
              <w:spacing w:after="40"/>
            </w:pPr>
            <w:r w:rsidRPr="00B3192B">
              <w:t>Keep objects that many people touch clean (like doorknobs and TV remotes).</w:t>
            </w:r>
          </w:p>
          <w:p w14:paraId="67EBBEE4" w14:textId="047D257F" w:rsidR="00B3192B" w:rsidRPr="00B3192B" w:rsidRDefault="00B3192B" w:rsidP="00B3192B">
            <w:pPr>
              <w:pStyle w:val="Bullet"/>
              <w:spacing w:after="40"/>
            </w:pPr>
            <w:r w:rsidRPr="00B3192B">
              <w:t>If you are sick, stay at home and try to limit contact with others.</w:t>
            </w:r>
          </w:p>
          <w:p w14:paraId="5A072783" w14:textId="501429B1" w:rsidR="00B3192B" w:rsidRPr="00B3192B" w:rsidRDefault="00B3192B" w:rsidP="00B3192B">
            <w:pPr>
              <w:pStyle w:val="Bullet"/>
              <w:spacing w:after="40"/>
            </w:pPr>
            <w:r w:rsidRPr="00B3192B">
              <w:t>To maintain a strong body, mind and spirit, eat well and be active every day.</w:t>
            </w:r>
          </w:p>
          <w:p w14:paraId="5F83C200" w14:textId="309039C1" w:rsidR="00B3192B" w:rsidRPr="00B3192B" w:rsidRDefault="00B3192B" w:rsidP="00B3192B">
            <w:pPr>
              <w:pStyle w:val="Bullet"/>
            </w:pPr>
            <w:r w:rsidRPr="00B3192B">
              <w:t>Be a role model for kids and teach them how they can stop the spread of the flu.</w:t>
            </w:r>
          </w:p>
          <w:p w14:paraId="5D5BA701" w14:textId="77777777" w:rsidR="00B3192B" w:rsidRPr="00B3192B" w:rsidRDefault="00B3192B" w:rsidP="00B3192B">
            <w:pPr>
              <w:pStyle w:val="Copy"/>
            </w:pPr>
            <w:r w:rsidRPr="00B3192B">
              <w:t>In Canada, flu season usually runs from November to April. The flu virus usually changes from year to year, which is why there is a new vaccine each year to protect people. It is important to get a new flu shot every year.</w:t>
            </w:r>
          </w:p>
          <w:p w14:paraId="2022B65E" w14:textId="77777777" w:rsidR="00B3192B" w:rsidRPr="00B3192B" w:rsidRDefault="00B3192B" w:rsidP="00B3192B">
            <w:pPr>
              <w:pStyle w:val="SpaceBetween"/>
            </w:pPr>
          </w:p>
          <w:p w14:paraId="6EBB084A" w14:textId="77777777" w:rsidR="00B3192B" w:rsidRPr="00B3192B" w:rsidRDefault="00B3192B" w:rsidP="00B3192B">
            <w:pPr>
              <w:pStyle w:val="Copy"/>
              <w:rPr>
                <w:b/>
              </w:rPr>
            </w:pPr>
            <w:r w:rsidRPr="00B3192B">
              <w:rPr>
                <w:b/>
              </w:rPr>
              <w:t>Who is more at risk of complications from the flu?</w:t>
            </w:r>
          </w:p>
          <w:p w14:paraId="1839FE6A" w14:textId="77777777" w:rsidR="00B3192B" w:rsidRPr="00B3192B" w:rsidRDefault="00B3192B" w:rsidP="00B3192B">
            <w:pPr>
              <w:pStyle w:val="Copy"/>
              <w:spacing w:after="40"/>
            </w:pPr>
            <w:r w:rsidRPr="00B3192B">
              <w:t>The following groups are not more likely to get the flu. However, they are more at risk of developing complications or requiring hospitalization if they do get sick. An annual flu shot is recommended for people in these groups:</w:t>
            </w:r>
          </w:p>
          <w:p w14:paraId="249868FD" w14:textId="10AC5CEF" w:rsidR="00B3192B" w:rsidRPr="00B3192B" w:rsidRDefault="00B3192B" w:rsidP="00B3192B">
            <w:pPr>
              <w:pStyle w:val="Bullet"/>
              <w:spacing w:after="40"/>
              <w:rPr>
                <w:spacing w:val="-6"/>
              </w:rPr>
            </w:pPr>
            <w:r w:rsidRPr="00B3192B">
              <w:rPr>
                <w:spacing w:val="-6"/>
              </w:rPr>
              <w:t>Adults and children with chronic health conditions (e.g., heart disease; lung disorders, diabetes and other metabolic diseases; cancer; immune compromising conditions, kidney disease and blood disorders)</w:t>
            </w:r>
          </w:p>
          <w:p w14:paraId="060077BF" w14:textId="3F7607AE" w:rsidR="00B3192B" w:rsidRPr="00B3192B" w:rsidRDefault="00B3192B" w:rsidP="00B3192B">
            <w:pPr>
              <w:pStyle w:val="Bullet"/>
              <w:spacing w:after="40"/>
            </w:pPr>
            <w:r w:rsidRPr="00B3192B">
              <w:t>People with morbid obesity</w:t>
            </w:r>
          </w:p>
          <w:p w14:paraId="5AFE98F3" w14:textId="2E11634C" w:rsidR="00B3192B" w:rsidRPr="00B3192B" w:rsidRDefault="00B3192B" w:rsidP="00B3192B">
            <w:pPr>
              <w:pStyle w:val="Bullet"/>
              <w:spacing w:after="40"/>
            </w:pPr>
            <w:r w:rsidRPr="00B3192B">
              <w:t>People who are residents of nursing homes and other chronic care facilities</w:t>
            </w:r>
          </w:p>
          <w:p w14:paraId="743E95D0" w14:textId="6C1B2037" w:rsidR="00B3192B" w:rsidRPr="00B3192B" w:rsidRDefault="00B3192B" w:rsidP="00B3192B">
            <w:pPr>
              <w:pStyle w:val="Bullet"/>
              <w:spacing w:after="40"/>
            </w:pPr>
            <w:r w:rsidRPr="00B3192B">
              <w:t>People 65 or more years of age</w:t>
            </w:r>
          </w:p>
          <w:p w14:paraId="20065037" w14:textId="67AFD45D" w:rsidR="00B3192B" w:rsidRPr="00B3192B" w:rsidRDefault="00B3192B" w:rsidP="00B3192B">
            <w:pPr>
              <w:pStyle w:val="Bullet"/>
              <w:spacing w:after="40"/>
            </w:pPr>
            <w:r w:rsidRPr="00B3192B">
              <w:t>All children six to 59 months of age</w:t>
            </w:r>
          </w:p>
          <w:p w14:paraId="2D400701" w14:textId="5F72F3B0" w:rsidR="00B3192B" w:rsidRPr="00B3192B" w:rsidRDefault="00B3192B" w:rsidP="00B3192B">
            <w:pPr>
              <w:pStyle w:val="Bullet"/>
              <w:spacing w:after="40"/>
            </w:pPr>
            <w:r w:rsidRPr="00B3192B">
              <w:t>Pregnant women</w:t>
            </w:r>
          </w:p>
          <w:p w14:paraId="0C596D9C" w14:textId="57FB8319" w:rsidR="00B3192B" w:rsidRPr="00B3192B" w:rsidRDefault="00B3192B" w:rsidP="00B3192B">
            <w:pPr>
              <w:pStyle w:val="Bullet"/>
              <w:spacing w:after="40"/>
            </w:pPr>
            <w:r w:rsidRPr="00B3192B">
              <w:t>Aboriginal Peoples</w:t>
            </w:r>
          </w:p>
          <w:p w14:paraId="5DCEAEA5" w14:textId="66E13FF4" w:rsidR="00B3192B" w:rsidRPr="00B3192B" w:rsidRDefault="00B3192B" w:rsidP="00B3192B">
            <w:pPr>
              <w:pStyle w:val="Bullet"/>
            </w:pPr>
            <w:r w:rsidRPr="00B3192B">
              <w:t>Health care professionals and care providers working with vulnerable groups</w:t>
            </w:r>
          </w:p>
          <w:p w14:paraId="5D0ED9E3" w14:textId="77777777" w:rsidR="00B3192B" w:rsidRPr="00B3192B" w:rsidRDefault="00B3192B" w:rsidP="00B3192B">
            <w:pPr>
              <w:pStyle w:val="SpaceBetween"/>
            </w:pPr>
          </w:p>
          <w:p w14:paraId="1DC9D387" w14:textId="77777777" w:rsidR="00B3192B" w:rsidRPr="00B3192B" w:rsidRDefault="00B3192B" w:rsidP="00B3192B">
            <w:pPr>
              <w:pStyle w:val="Copy"/>
            </w:pPr>
            <w:r w:rsidRPr="00B3192B">
              <w:t xml:space="preserve">For more information, visit </w:t>
            </w:r>
            <w:hyperlink r:id="rId16" w:history="1">
              <w:r w:rsidRPr="00B3192B">
                <w:rPr>
                  <w:rStyle w:val="Hyperlink"/>
                </w:rPr>
                <w:t>fightflu.ca</w:t>
              </w:r>
            </w:hyperlink>
            <w:r w:rsidRPr="00B3192B">
              <w:t>.</w:t>
            </w:r>
          </w:p>
          <w:p w14:paraId="62C49165" w14:textId="77777777" w:rsidR="00B3192B" w:rsidRPr="00B3192B" w:rsidRDefault="00B3192B" w:rsidP="00B3192B">
            <w:pPr>
              <w:pStyle w:val="SpaceBetween"/>
            </w:pPr>
          </w:p>
          <w:p w14:paraId="2A0AC81A" w14:textId="77777777" w:rsidR="00B3192B" w:rsidRPr="00B3192B" w:rsidRDefault="00B3192B" w:rsidP="00B3192B">
            <w:pPr>
              <w:pStyle w:val="Subhead"/>
            </w:pPr>
            <w:r w:rsidRPr="00B3192B">
              <w:t>Sources:</w:t>
            </w:r>
          </w:p>
          <w:p w14:paraId="7AAB634F" w14:textId="77777777" w:rsidR="00B3192B" w:rsidRPr="00B3192B" w:rsidRDefault="00B3192B" w:rsidP="00B3192B">
            <w:pPr>
              <w:pStyle w:val="Copy"/>
            </w:pPr>
            <w:r w:rsidRPr="00B3192B">
              <w:t xml:space="preserve">Health Canada — </w:t>
            </w:r>
            <w:hyperlink r:id="rId17" w:history="1">
              <w:r w:rsidRPr="00B3192B">
                <w:rPr>
                  <w:rStyle w:val="Hyperlink"/>
                </w:rPr>
                <w:t>https://www.canada.ca/en/health-canada/services/health-concerns/diseases-conditions/influenza-flu.html</w:t>
              </w:r>
            </w:hyperlink>
          </w:p>
          <w:p w14:paraId="1C0DD40C" w14:textId="77777777" w:rsidR="00B3192B" w:rsidRPr="00B3192B" w:rsidRDefault="00B3192B" w:rsidP="00B3192B">
            <w:pPr>
              <w:pStyle w:val="SpaceBetween"/>
            </w:pPr>
          </w:p>
          <w:p w14:paraId="0D6836C7" w14:textId="598C9E0F" w:rsidR="00415F5E" w:rsidRPr="009D42FE" w:rsidRDefault="00B3192B" w:rsidP="00B3192B">
            <w:pPr>
              <w:pStyle w:val="Copy"/>
            </w:pPr>
            <w:r w:rsidRPr="00B3192B">
              <w:rPr>
                <w:lang w:val="en-US"/>
              </w:rPr>
              <w:t xml:space="preserve">Government of Canada, Healthy Canadians — </w:t>
            </w:r>
            <w:hyperlink r:id="rId18" w:history="1">
              <w:r w:rsidRPr="00B3192B">
                <w:rPr>
                  <w:rStyle w:val="Hyperlink"/>
                  <w:lang w:val="en-US"/>
                </w:rPr>
                <w:t>https://www.canada.ca/en/public-health/services/diseases/flu-influenza/influenza-surveillance.html</w:t>
              </w:r>
            </w:hyperlink>
          </w:p>
        </w:tc>
      </w:tr>
    </w:tbl>
    <w:p w14:paraId="5E89B6F9" w14:textId="1ACBF38D" w:rsidR="000C4CD4" w:rsidRDefault="000C4CD4">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9376" behindDoc="0" locked="0" layoutInCell="1" allowOverlap="1" wp14:anchorId="47ADB6F7" wp14:editId="72FEF90F">
                <wp:simplePos x="0" y="0"/>
                <wp:positionH relativeFrom="column">
                  <wp:posOffset>2413</wp:posOffset>
                </wp:positionH>
                <wp:positionV relativeFrom="page">
                  <wp:posOffset>119253</wp:posOffset>
                </wp:positionV>
                <wp:extent cx="141351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47526B" w14:textId="01D0FF44" w:rsidR="000C4CD4" w:rsidRPr="00ED7BE9" w:rsidRDefault="000C4CD4" w:rsidP="000C4CD4">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DB6F7" id="Text Box 23" o:spid="_x0000_s1029" type="#_x0000_t202" style="position:absolute;margin-left:.2pt;margin-top:9.4pt;width:111.3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s2oHk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" filled="f" stroked="f">
                <v:textbox>
                  <w:txbxContent>
                    <w:p w14:paraId="0747526B" w14:textId="01D0FF44" w:rsidR="000C4CD4" w:rsidRPr="00ED7BE9" w:rsidRDefault="000C4CD4" w:rsidP="000C4CD4">
                      <w:pPr>
                        <w:rPr>
                          <w:rFonts w:ascii="Verdana" w:hAnsi="Verdana"/>
                          <w:b/>
                          <w:color w:val="54B948"/>
                          <w:sz w:val="26"/>
                          <w:szCs w:val="26"/>
                          <w:lang w:val="en-CA"/>
                        </w:rPr>
                      </w:pPr>
                      <w:r>
                        <w:rPr>
                          <w:rFonts w:ascii="Verdana" w:hAnsi="Verdana"/>
                          <w:b/>
                          <w:color w:val="54B948"/>
                          <w:sz w:val="26"/>
                          <w:szCs w:val="26"/>
                          <w:lang w:val="en-CA"/>
                        </w:rPr>
                        <w:t xml:space="preserve">APPENDIX </w:t>
                      </w:r>
                      <w:r>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14:paraId="183E3276" w14:textId="77777777" w:rsidTr="000C4CD4">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141E6C0" w14:textId="303CC45B" w:rsidR="000C4CD4" w:rsidRPr="000C4CD4" w:rsidRDefault="000C4CD4" w:rsidP="00071EC5">
            <w:pPr>
              <w:pStyle w:val="AppendixName"/>
            </w:pPr>
            <w:r w:rsidRPr="000C4CD4">
              <w:rPr>
                <w:lang w:val="en-US"/>
              </w:rPr>
              <w:lastRenderedPageBreak/>
              <w:t xml:space="preserve">This Year’s Flu Vaccine Cuts Risk </w:t>
            </w:r>
            <w:r>
              <w:rPr>
                <w:lang w:val="en-US"/>
              </w:rPr>
              <w:t>o</w:t>
            </w:r>
            <w:r w:rsidRPr="000C4CD4">
              <w:rPr>
                <w:lang w:val="en-US"/>
              </w:rPr>
              <w:t>f Illness By Half – Summary</w:t>
            </w:r>
          </w:p>
        </w:tc>
      </w:tr>
      <w:tr w:rsidR="000C4CD4" w14:paraId="418BD8CF" w14:textId="77777777" w:rsidTr="000C4CD4">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F24BAD3" w14:textId="77777777" w:rsidR="000C4CD4" w:rsidRPr="000C4CD4" w:rsidRDefault="000C4CD4" w:rsidP="000C4CD4">
            <w:pPr>
              <w:pStyle w:val="Copy"/>
            </w:pPr>
            <w:r w:rsidRPr="000C4CD4">
              <w:t xml:space="preserve">Adapted from the article: “This year’s flu vaccine cuts risk of illness by half,” published by the </w:t>
            </w:r>
            <w:r w:rsidRPr="000C4CD4">
              <w:rPr>
                <w:i/>
              </w:rPr>
              <w:t>Globe and Mail</w:t>
            </w:r>
            <w:r w:rsidRPr="000C4CD4">
              <w:t xml:space="preserve"> on Wednesday, January 16, 2013.</w:t>
            </w:r>
          </w:p>
          <w:p w14:paraId="2F2007F2" w14:textId="77777777" w:rsidR="000C4CD4" w:rsidRPr="000C4CD4" w:rsidRDefault="000C4CD4" w:rsidP="000C4CD4">
            <w:pPr>
              <w:pStyle w:val="Copy"/>
            </w:pPr>
          </w:p>
          <w:p w14:paraId="7ADD99D7" w14:textId="77777777" w:rsidR="000C4CD4" w:rsidRPr="000C4CD4" w:rsidRDefault="000C4CD4" w:rsidP="000C4CD4">
            <w:pPr>
              <w:pStyle w:val="Copy"/>
            </w:pPr>
            <w:r w:rsidRPr="000C4CD4">
              <w:t>If you got a flu shot this year, it may have cut in half your risk of getting sick enough from flu to require medical care.</w:t>
            </w:r>
          </w:p>
          <w:p w14:paraId="2263BF86" w14:textId="77777777" w:rsidR="000C4CD4" w:rsidRPr="000C4CD4" w:rsidRDefault="000C4CD4" w:rsidP="000C4CD4">
            <w:pPr>
              <w:pStyle w:val="Copy"/>
            </w:pPr>
          </w:p>
          <w:p w14:paraId="67B7393D" w14:textId="77777777" w:rsidR="000C4CD4" w:rsidRPr="000C4CD4" w:rsidRDefault="000C4CD4" w:rsidP="000C4CD4">
            <w:pPr>
              <w:pStyle w:val="Copy"/>
            </w:pPr>
            <w:r w:rsidRPr="000C4CD4">
              <w:t>According to Dr. Danuta Skowronski, a flu expert with the British Columbia Centre for Disease Control, new data suggests that the flu vaccine provides important protection, especially if you’re a high-risk person. The mid-season flu vaccine effectiveness is drawn from a surveillance network of a couple of hundred family doctors and community physicians in Alberta, British Columbia, Manitoba, Ontario and Quebec. The study looked at people who seek care for influenza-like illness, to see if they were actually infected with flu and whether they had received a flu shot.</w:t>
            </w:r>
          </w:p>
          <w:p w14:paraId="7B1BD6E3" w14:textId="77777777" w:rsidR="000C4CD4" w:rsidRPr="000C4CD4" w:rsidRDefault="000C4CD4" w:rsidP="000C4CD4">
            <w:pPr>
              <w:pStyle w:val="Copy"/>
            </w:pPr>
            <w:r w:rsidRPr="000C4CD4">
              <w:t xml:space="preserve">A similar effort was conducted in the U.S. to measure the effectiveness of flu vaccine which is funded by the U.S. Centers for Disease Control (CDC). The US CDC found that this year’s flu vaccine reduces the risk of requiring medical help for flu by 62 per cent overall, and by 55 per cent for influenza A viruses. Flu vaccine offers protection against two subtypes of influenza A, H3N2 and H1N1, as well as one type of influenza B virus. The U.S. data was based on a sample of patients in which flu infections was 57 per cent for influenza A and </w:t>
            </w:r>
            <w:r w:rsidRPr="000C4CD4">
              <w:br/>
              <w:t>43 per cent for influenza B. The B component of the vaccine appears to be offering better protection this year than the A, about 70 per cent. However, the U.S. sample had a large proportion of B cases that had the effect of raising the overall estimate.</w:t>
            </w:r>
          </w:p>
          <w:p w14:paraId="760FBAB9" w14:textId="77777777" w:rsidR="000C4CD4" w:rsidRPr="000C4CD4" w:rsidRDefault="000C4CD4" w:rsidP="000C4CD4">
            <w:pPr>
              <w:pStyle w:val="Copy"/>
            </w:pPr>
          </w:p>
          <w:p w14:paraId="547B3993" w14:textId="77777777" w:rsidR="000C4CD4" w:rsidRPr="000C4CD4" w:rsidRDefault="000C4CD4" w:rsidP="000C4CD4">
            <w:pPr>
              <w:pStyle w:val="Copy"/>
            </w:pPr>
            <w:r w:rsidRPr="000C4CD4">
              <w:t>The Canadian data provides a closer representation of the proportion of A versus B viruses that are causing illness this winter in this country. This flu season, H3N2 (subtype of influenza A) has been responsible for the lion’s share of Canada’s cases.</w:t>
            </w:r>
          </w:p>
          <w:p w14:paraId="165CABAC" w14:textId="77777777" w:rsidR="000C4CD4" w:rsidRPr="000C4CD4" w:rsidRDefault="000C4CD4" w:rsidP="000C4CD4">
            <w:pPr>
              <w:pStyle w:val="Copy"/>
            </w:pPr>
          </w:p>
          <w:p w14:paraId="7C32B534" w14:textId="77777777" w:rsidR="000C4CD4" w:rsidRPr="000C4CD4" w:rsidRDefault="000C4CD4" w:rsidP="000C4CD4">
            <w:pPr>
              <w:pStyle w:val="Copy"/>
              <w:rPr>
                <w:i/>
                <w:iCs/>
              </w:rPr>
            </w:pPr>
            <w:r w:rsidRPr="000C4CD4">
              <w:rPr>
                <w:i/>
                <w:iCs/>
              </w:rPr>
              <w:t xml:space="preserve">Source: Branswell, Helen. (2013, January 16). </w:t>
            </w:r>
            <w:r w:rsidRPr="000C4CD4">
              <w:t xml:space="preserve">This year’s flu vaccine cuts risk of illness by half. </w:t>
            </w:r>
            <w:r w:rsidRPr="000C4CD4">
              <w:rPr>
                <w:i/>
                <w:iCs/>
              </w:rPr>
              <w:t>The Globe and Mail, Health &amp; Fitness/Health.</w:t>
            </w:r>
          </w:p>
          <w:p w14:paraId="405E9649" w14:textId="77777777" w:rsidR="000C4CD4" w:rsidRPr="000C4CD4" w:rsidRDefault="000C4CD4" w:rsidP="000C4CD4">
            <w:pPr>
              <w:pStyle w:val="Copy"/>
              <w:rPr>
                <w:i/>
                <w:iCs/>
              </w:rPr>
            </w:pPr>
          </w:p>
          <w:p w14:paraId="7DDDD045" w14:textId="07B834E2" w:rsidR="000C4CD4" w:rsidRPr="009D42FE" w:rsidRDefault="007174D7" w:rsidP="000C4CD4">
            <w:pPr>
              <w:pStyle w:val="Copy"/>
            </w:pPr>
            <w:hyperlink r:id="rId19" w:history="1">
              <w:r w:rsidR="000C4CD4" w:rsidRPr="000C4CD4">
                <w:rPr>
                  <w:rStyle w:val="Hyperlink"/>
                  <w:lang w:val="en-US"/>
                </w:rPr>
                <w:t>https://beta.theglobeandmail.com/life/health-and-fitness/health/this-years-flu-vaccine-cuts-risk-of-illness-by-half/article7438408</w:t>
              </w:r>
            </w:hyperlink>
            <w:r w:rsidR="000C4CD4" w:rsidRPr="000C4CD4">
              <w:rPr>
                <w:lang w:val="en-US"/>
              </w:rPr>
              <w:t xml:space="preserve"> (accessed on August 1, 2017)</w:t>
            </w:r>
          </w:p>
        </w:tc>
      </w:tr>
    </w:tbl>
    <w:p w14:paraId="0F770A8C" w14:textId="26459B78" w:rsidR="000C4CD4" w:rsidRDefault="000C4CD4"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51424" behindDoc="0" locked="0" layoutInCell="1" allowOverlap="1" wp14:anchorId="64767C08" wp14:editId="6E452F7C">
                <wp:simplePos x="0" y="0"/>
                <wp:positionH relativeFrom="column">
                  <wp:posOffset>2413</wp:posOffset>
                </wp:positionH>
                <wp:positionV relativeFrom="page">
                  <wp:posOffset>122555</wp:posOffset>
                </wp:positionV>
                <wp:extent cx="1413510" cy="304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F63725" w14:textId="77777777" w:rsidR="000C4CD4" w:rsidRPr="00ED7BE9" w:rsidRDefault="000C4CD4" w:rsidP="000C4CD4">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67C08" id="Text Box 28" o:spid="_x0000_s1030" type="#_x0000_t202" style="position:absolute;margin-left:.2pt;margin-top:9.65pt;width:111.3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" filled="f" stroked="f">
                <v:textbox>
                  <w:txbxContent>
                    <w:p w14:paraId="7DF63725" w14:textId="77777777" w:rsidR="000C4CD4" w:rsidRPr="00ED7BE9" w:rsidRDefault="000C4CD4" w:rsidP="000C4CD4">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14:paraId="6740BF4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3F05D85" w14:textId="7F7120B2" w:rsidR="000C4CD4" w:rsidRPr="000C4CD4" w:rsidRDefault="000C4CD4" w:rsidP="00071EC5">
            <w:pPr>
              <w:pStyle w:val="AppendixName"/>
            </w:pPr>
            <w:r w:rsidRPr="000C4CD4">
              <w:rPr>
                <w:lang w:val="en-US"/>
              </w:rPr>
              <w:lastRenderedPageBreak/>
              <w:t>Independent Reading Questions</w:t>
            </w:r>
          </w:p>
        </w:tc>
      </w:tr>
      <w:tr w:rsidR="000C4CD4" w14:paraId="66D0CB01"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7576B76" w14:textId="651D838C" w:rsidR="008E519B" w:rsidRPr="008E519B" w:rsidRDefault="008E519B" w:rsidP="008E519B">
            <w:pPr>
              <w:pStyle w:val="Subhead"/>
            </w:pPr>
            <w:r w:rsidRPr="008E519B">
              <w:t>Instructions</w:t>
            </w:r>
          </w:p>
          <w:p w14:paraId="044FEB8B" w14:textId="34E36D68" w:rsidR="008E519B" w:rsidRPr="008E519B" w:rsidRDefault="008E519B" w:rsidP="008E519B">
            <w:pPr>
              <w:pStyle w:val="Copy"/>
            </w:pPr>
            <w:r w:rsidRPr="008E519B">
              <w:t>Answer the questions below by accessing the following articles online or by using their summary sheets (Appendices A, B and C). Be sure to support each of your answers with evidence from the articles.</w:t>
            </w:r>
          </w:p>
          <w:p w14:paraId="5862CDF2" w14:textId="5BB46F29" w:rsidR="008E519B" w:rsidRPr="008E519B" w:rsidRDefault="008E519B" w:rsidP="009A057A">
            <w:pPr>
              <w:pStyle w:val="Bullet"/>
            </w:pPr>
            <w:r w:rsidRPr="008E519B">
              <w:t>Flu Season Has Hospital ERs Scrambling Across GTA (Appendix A)</w:t>
            </w:r>
            <w:r>
              <w:br/>
            </w:r>
            <w:hyperlink r:id="rId20" w:history="1">
              <w:r w:rsidRPr="008E519B">
                <w:rPr>
                  <w:rStyle w:val="Hyperlink"/>
                </w:rPr>
                <w:t>https://www.thestar.com/news/gta/2013/01/15/flu_season_has_hospital_ers_scrambling_across_gta.html</w:t>
              </w:r>
            </w:hyperlink>
          </w:p>
          <w:p w14:paraId="6183AE34" w14:textId="77777777" w:rsidR="008E519B" w:rsidRPr="008E519B" w:rsidRDefault="008E519B" w:rsidP="008E519B">
            <w:pPr>
              <w:pStyle w:val="Copy"/>
            </w:pPr>
          </w:p>
          <w:p w14:paraId="441A0F65" w14:textId="2B522DC8" w:rsidR="008E519B" w:rsidRPr="008E519B" w:rsidRDefault="008E519B" w:rsidP="008E519B">
            <w:pPr>
              <w:pStyle w:val="Bullet"/>
            </w:pPr>
            <w:r w:rsidRPr="008E519B">
              <w:t>It’s Your Health: Flu Season (Appendix B)</w:t>
            </w:r>
            <w:r>
              <w:br/>
            </w:r>
            <w:r w:rsidRPr="008E519B">
              <w:t xml:space="preserve">Health Canada — </w:t>
            </w:r>
            <w:hyperlink r:id="rId21" w:history="1">
              <w:r w:rsidRPr="008E519B">
                <w:rPr>
                  <w:rStyle w:val="Hyperlink"/>
                </w:rPr>
                <w:t>https://www.canada.ca/en/health-canada/services/health-concerns/diseases-conditions/influenza-flu.html</w:t>
              </w:r>
            </w:hyperlink>
            <w:r>
              <w:br/>
            </w:r>
            <w:r>
              <w:br/>
            </w:r>
            <w:r w:rsidRPr="008E519B">
              <w:t xml:space="preserve">Government of Canada, Healthy Canadians — </w:t>
            </w:r>
            <w:hyperlink r:id="rId22" w:history="1">
              <w:r w:rsidRPr="008E519B">
                <w:rPr>
                  <w:rStyle w:val="Hyperlink"/>
                </w:rPr>
                <w:t>https://www.canada.ca/en/public-health/services/diseases/flu-influenza/influenza-surveillance.html</w:t>
              </w:r>
            </w:hyperlink>
          </w:p>
          <w:p w14:paraId="36CD8170" w14:textId="77777777" w:rsidR="008E519B" w:rsidRPr="008E519B" w:rsidRDefault="008E519B" w:rsidP="008E519B">
            <w:pPr>
              <w:pStyle w:val="Copy"/>
            </w:pPr>
          </w:p>
          <w:p w14:paraId="5AAD6286" w14:textId="4C62D44B" w:rsidR="008E519B" w:rsidRPr="008E519B" w:rsidRDefault="008E519B" w:rsidP="0032141B">
            <w:pPr>
              <w:pStyle w:val="Bullet"/>
            </w:pPr>
            <w:r w:rsidRPr="008E519B">
              <w:t>This Year’s Flu Vaccine Cuts Risk Of Illness By Half (Appendix C)</w:t>
            </w:r>
            <w:r>
              <w:br/>
            </w:r>
            <w:hyperlink r:id="rId23" w:history="1">
              <w:r w:rsidRPr="008E519B">
                <w:rPr>
                  <w:rStyle w:val="Hyperlink"/>
                </w:rPr>
                <w:t>https://beta.theglobeandmail.com/life/health-and-fitness/health/this-years-flu-vaccine-cuts-risk-of-illness-by-half/article7438408</w:t>
              </w:r>
            </w:hyperlink>
          </w:p>
          <w:p w14:paraId="48A989B8" w14:textId="77777777" w:rsidR="008E519B" w:rsidRPr="008E519B" w:rsidRDefault="008E519B" w:rsidP="008E519B">
            <w:pPr>
              <w:pStyle w:val="Copy"/>
            </w:pPr>
          </w:p>
          <w:p w14:paraId="2B1525EC" w14:textId="77777777" w:rsidR="008E519B" w:rsidRPr="008E519B" w:rsidRDefault="008E519B" w:rsidP="008E519B">
            <w:pPr>
              <w:pStyle w:val="Subhead"/>
            </w:pPr>
            <w:r w:rsidRPr="008E519B">
              <w:t>Questions</w:t>
            </w:r>
          </w:p>
          <w:p w14:paraId="655C8C8C" w14:textId="671DEC0D" w:rsidR="008E519B" w:rsidRPr="008E519B" w:rsidRDefault="008E519B" w:rsidP="008E519B">
            <w:pPr>
              <w:pStyle w:val="NumberedList"/>
              <w:numPr>
                <w:ilvl w:val="0"/>
                <w:numId w:val="50"/>
              </w:numPr>
              <w:ind w:left="259" w:hanging="259"/>
            </w:pPr>
            <w:r w:rsidRPr="008E519B">
              <w:t>How did the 2012/2013 season’s outbreak of the flu compare to other years?</w:t>
            </w:r>
          </w:p>
          <w:p w14:paraId="2A88D172" w14:textId="01F5984D" w:rsidR="008E519B" w:rsidRPr="008E519B" w:rsidRDefault="008E519B" w:rsidP="008E519B">
            <w:pPr>
              <w:pStyle w:val="NumberedList"/>
            </w:pPr>
            <w:r w:rsidRPr="008E519B">
              <w:t>What strategies are hospitals using to control a flu outbreak?</w:t>
            </w:r>
          </w:p>
          <w:p w14:paraId="5DD7BC2F" w14:textId="45E072D3" w:rsidR="008E519B" w:rsidRPr="008E519B" w:rsidRDefault="008E519B" w:rsidP="008E519B">
            <w:pPr>
              <w:pStyle w:val="NumberedList"/>
            </w:pPr>
            <w:r w:rsidRPr="008E519B">
              <w:t>How can you be infected by the flu?</w:t>
            </w:r>
          </w:p>
          <w:p w14:paraId="385B32A3" w14:textId="4EA1F2FA" w:rsidR="008E519B" w:rsidRPr="008E519B" w:rsidRDefault="008E519B" w:rsidP="008E519B">
            <w:pPr>
              <w:pStyle w:val="NumberedList"/>
            </w:pPr>
            <w:r w:rsidRPr="008E519B">
              <w:t>Why does the flu vaccine change every year? Who should get one?</w:t>
            </w:r>
          </w:p>
          <w:p w14:paraId="1DB26FB5" w14:textId="35F347FF" w:rsidR="008E519B" w:rsidRPr="008E519B" w:rsidRDefault="008E519B" w:rsidP="008E519B">
            <w:pPr>
              <w:pStyle w:val="NumberedList"/>
            </w:pPr>
            <w:r w:rsidRPr="008E519B">
              <w:t>In addition to vaccination, what else can you do to prevent infection?</w:t>
            </w:r>
          </w:p>
          <w:p w14:paraId="42E534D6" w14:textId="776FC419" w:rsidR="008E519B" w:rsidRPr="008E519B" w:rsidRDefault="008E519B" w:rsidP="008E519B">
            <w:pPr>
              <w:pStyle w:val="NumberedList"/>
            </w:pPr>
            <w:r w:rsidRPr="008E519B">
              <w:t>How effective was the flu vaccine during the 2012/2013 flu season? Is it still important</w:t>
            </w:r>
            <w:r>
              <w:t xml:space="preserve"> </w:t>
            </w:r>
            <w:r w:rsidRPr="008E519B">
              <w:t>to get a flu shot? Support your answer.</w:t>
            </w:r>
          </w:p>
          <w:p w14:paraId="34ACDE16" w14:textId="274793AC" w:rsidR="000C4CD4" w:rsidRPr="009D42FE" w:rsidRDefault="008E519B" w:rsidP="008E519B">
            <w:pPr>
              <w:pStyle w:val="NumberedList"/>
            </w:pPr>
            <w:r w:rsidRPr="008E519B">
              <w:t xml:space="preserve">If a parent or guardian chooses not to vaccinate their children, what would you say to </w:t>
            </w:r>
            <w:r w:rsidRPr="008E519B">
              <w:rPr>
                <w:lang w:val="en-US"/>
              </w:rPr>
              <w:t>them to change their minds? Support your arguments with information from the articles.</w:t>
            </w:r>
          </w:p>
        </w:tc>
      </w:tr>
    </w:tbl>
    <w:p w14:paraId="0AB32CC6" w14:textId="320046CC" w:rsidR="008E519B" w:rsidRDefault="008E519B"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53472" behindDoc="0" locked="0" layoutInCell="1" allowOverlap="1" wp14:anchorId="7F4CF68E" wp14:editId="6A5C6731">
                <wp:simplePos x="0" y="0"/>
                <wp:positionH relativeFrom="column">
                  <wp:posOffset>2413</wp:posOffset>
                </wp:positionH>
                <wp:positionV relativeFrom="page">
                  <wp:posOffset>120396</wp:posOffset>
                </wp:positionV>
                <wp:extent cx="1413510"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567EE8" w14:textId="77777777" w:rsidR="008E519B" w:rsidRPr="00ED7BE9" w:rsidRDefault="008E519B" w:rsidP="008E519B">
                            <w:pPr>
                              <w:rPr>
                                <w:rFonts w:ascii="Verdana" w:hAnsi="Verdana"/>
                                <w:b/>
                                <w:color w:val="54B948"/>
                                <w:sz w:val="26"/>
                                <w:szCs w:val="26"/>
                                <w:lang w:val="en-CA"/>
                              </w:rPr>
                            </w:pPr>
                            <w:r>
                              <w:rPr>
                                <w:rFonts w:ascii="Verdana" w:hAnsi="Verdana"/>
                                <w:b/>
                                <w:color w:val="54B948"/>
                                <w:sz w:val="26"/>
                                <w:szCs w:val="26"/>
                                <w:lang w:val="en-CA"/>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CF68E" id="Text Box 29" o:spid="_x0000_s1031" type="#_x0000_t202" style="position:absolute;margin-left:.2pt;margin-top:9.5pt;width:111.3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" filled="f" stroked="f">
                <v:textbox>
                  <w:txbxContent>
                    <w:p w14:paraId="65567EE8" w14:textId="77777777" w:rsidR="008E519B" w:rsidRPr="00ED7BE9" w:rsidRDefault="008E519B" w:rsidP="008E519B">
                      <w:pPr>
                        <w:rPr>
                          <w:rFonts w:ascii="Verdana" w:hAnsi="Verdana"/>
                          <w:b/>
                          <w:color w:val="54B948"/>
                          <w:sz w:val="26"/>
                          <w:szCs w:val="26"/>
                          <w:lang w:val="en-CA"/>
                        </w:rPr>
                      </w:pPr>
                      <w:r>
                        <w:rPr>
                          <w:rFonts w:ascii="Verdana" w:hAnsi="Verdana"/>
                          <w:b/>
                          <w:color w:val="54B948"/>
                          <w:sz w:val="26"/>
                          <w:szCs w:val="26"/>
                          <w:lang w:val="en-CA"/>
                        </w:rPr>
                        <w:t>APPENDIX 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E519B" w14:paraId="045816D7"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A5F47F4" w14:textId="3AEA94E5" w:rsidR="008E519B" w:rsidRPr="000C4CD4" w:rsidRDefault="008E519B" w:rsidP="00071EC5">
            <w:pPr>
              <w:pStyle w:val="AppendixName"/>
            </w:pPr>
            <w:r w:rsidRPr="000C4CD4">
              <w:rPr>
                <w:lang w:val="en-US"/>
              </w:rPr>
              <w:lastRenderedPageBreak/>
              <w:t>Independent Reading Questions</w:t>
            </w:r>
            <w:r>
              <w:rPr>
                <w:lang w:val="en-US"/>
              </w:rPr>
              <w:t xml:space="preserve"> Rubric</w:t>
            </w:r>
          </w:p>
        </w:tc>
      </w:tr>
      <w:tr w:rsidR="008E519B" w14:paraId="01A2DC2E"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61"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50"/>
              <w:gridCol w:w="2050"/>
              <w:gridCol w:w="2050"/>
              <w:gridCol w:w="2051"/>
              <w:gridCol w:w="2060"/>
            </w:tblGrid>
            <w:tr w:rsidR="008E519B" w:rsidRPr="007E59E8" w14:paraId="304A812F" w14:textId="77777777" w:rsidTr="008E519B">
              <w:trPr>
                <w:trHeight w:val="557"/>
              </w:trPr>
              <w:tc>
                <w:tcPr>
                  <w:tcW w:w="2050" w:type="dxa"/>
                  <w:shd w:val="clear" w:color="auto" w:fill="3F708E"/>
                </w:tcPr>
                <w:p w14:paraId="36936016" w14:textId="77777777" w:rsidR="008E519B" w:rsidRPr="007E59E8" w:rsidRDefault="008E519B" w:rsidP="008E519B">
                  <w:pPr>
                    <w:pStyle w:val="BlueChartHeading"/>
                  </w:pPr>
                  <w:r w:rsidRPr="007E59E8">
                    <w:t>Criteria</w:t>
                  </w:r>
                </w:p>
              </w:tc>
              <w:tc>
                <w:tcPr>
                  <w:tcW w:w="2050" w:type="dxa"/>
                  <w:shd w:val="clear" w:color="auto" w:fill="3F708E"/>
                </w:tcPr>
                <w:p w14:paraId="4ED9FD10" w14:textId="77777777" w:rsidR="008E519B" w:rsidRPr="007E59E8" w:rsidRDefault="008E519B" w:rsidP="008E519B">
                  <w:pPr>
                    <w:pStyle w:val="BlueChartHeading"/>
                  </w:pPr>
                  <w:r w:rsidRPr="007E59E8">
                    <w:t>Level 4</w:t>
                  </w:r>
                </w:p>
                <w:p w14:paraId="1BCE3D2F" w14:textId="77777777" w:rsidR="008E519B" w:rsidRPr="007E59E8" w:rsidRDefault="008E519B" w:rsidP="008E519B">
                  <w:pPr>
                    <w:pStyle w:val="BlueChartHeading"/>
                  </w:pPr>
                  <w:r w:rsidRPr="007E59E8">
                    <w:t>(80%</w:t>
                  </w:r>
                  <w:r>
                    <w:t>–</w:t>
                  </w:r>
                  <w:r w:rsidRPr="007E59E8">
                    <w:t>100%)</w:t>
                  </w:r>
                </w:p>
              </w:tc>
              <w:tc>
                <w:tcPr>
                  <w:tcW w:w="2050" w:type="dxa"/>
                  <w:shd w:val="clear" w:color="auto" w:fill="3F708E"/>
                </w:tcPr>
                <w:p w14:paraId="520DFCE7" w14:textId="77777777" w:rsidR="008E519B" w:rsidRPr="007E59E8" w:rsidRDefault="008E519B" w:rsidP="008E519B">
                  <w:pPr>
                    <w:pStyle w:val="BlueChartHeading"/>
                  </w:pPr>
                  <w:r w:rsidRPr="007E59E8">
                    <w:t>Level 3</w:t>
                  </w:r>
                </w:p>
                <w:p w14:paraId="7DAC1908" w14:textId="77777777" w:rsidR="008E519B" w:rsidRPr="007E59E8" w:rsidRDefault="008E519B" w:rsidP="008E519B">
                  <w:pPr>
                    <w:pStyle w:val="BlueChartHeading"/>
                  </w:pPr>
                  <w:r w:rsidRPr="007E59E8">
                    <w:t>(70%</w:t>
                  </w:r>
                  <w:r>
                    <w:t>–</w:t>
                  </w:r>
                  <w:r w:rsidRPr="007E59E8">
                    <w:t>79%)</w:t>
                  </w:r>
                </w:p>
              </w:tc>
              <w:tc>
                <w:tcPr>
                  <w:tcW w:w="2051" w:type="dxa"/>
                  <w:shd w:val="clear" w:color="auto" w:fill="3F708E"/>
                </w:tcPr>
                <w:p w14:paraId="4E49566B" w14:textId="77777777" w:rsidR="008E519B" w:rsidRPr="007E59E8" w:rsidRDefault="008E519B" w:rsidP="008E519B">
                  <w:pPr>
                    <w:pStyle w:val="BlueChartHeading"/>
                  </w:pPr>
                  <w:r w:rsidRPr="007E59E8">
                    <w:t>Level 2</w:t>
                  </w:r>
                </w:p>
                <w:p w14:paraId="6E85334A" w14:textId="77777777" w:rsidR="008E519B" w:rsidRPr="007E59E8" w:rsidRDefault="008E519B" w:rsidP="008E519B">
                  <w:pPr>
                    <w:pStyle w:val="BlueChartHeading"/>
                  </w:pPr>
                  <w:r w:rsidRPr="007E59E8">
                    <w:t>(60%</w:t>
                  </w:r>
                  <w:r>
                    <w:t>–</w:t>
                  </w:r>
                  <w:r w:rsidRPr="007E59E8">
                    <w:t>69%)</w:t>
                  </w:r>
                </w:p>
              </w:tc>
              <w:tc>
                <w:tcPr>
                  <w:tcW w:w="2060" w:type="dxa"/>
                  <w:shd w:val="clear" w:color="auto" w:fill="3F708E"/>
                </w:tcPr>
                <w:p w14:paraId="070D97B8" w14:textId="77777777" w:rsidR="008E519B" w:rsidRPr="007E59E8" w:rsidRDefault="008E519B" w:rsidP="008E519B">
                  <w:pPr>
                    <w:pStyle w:val="BlueChartHeading"/>
                  </w:pPr>
                  <w:r w:rsidRPr="007E59E8">
                    <w:t>Level 1</w:t>
                  </w:r>
                </w:p>
                <w:p w14:paraId="2F822ECF" w14:textId="77777777" w:rsidR="008E519B" w:rsidRPr="007E59E8" w:rsidRDefault="008E519B" w:rsidP="008E519B">
                  <w:pPr>
                    <w:pStyle w:val="BlueChartHeading"/>
                  </w:pPr>
                  <w:r w:rsidRPr="007E59E8">
                    <w:t>(50%</w:t>
                  </w:r>
                  <w:r>
                    <w:t>–</w:t>
                  </w:r>
                  <w:r w:rsidRPr="007E59E8">
                    <w:t>59%)</w:t>
                  </w:r>
                </w:p>
              </w:tc>
            </w:tr>
            <w:tr w:rsidR="008E519B" w:rsidRPr="007E59E8" w14:paraId="0DFE56B4" w14:textId="77777777" w:rsidTr="008E519B">
              <w:trPr>
                <w:trHeight w:val="432"/>
              </w:trPr>
              <w:tc>
                <w:tcPr>
                  <w:tcW w:w="10261" w:type="dxa"/>
                  <w:gridSpan w:val="5"/>
                  <w:shd w:val="clear" w:color="auto" w:fill="E0F2F8"/>
                  <w:vAlign w:val="center"/>
                </w:tcPr>
                <w:p w14:paraId="354AB494" w14:textId="77777777" w:rsidR="008E519B" w:rsidRPr="008E519B" w:rsidRDefault="008E519B" w:rsidP="008E519B">
                  <w:pPr>
                    <w:pStyle w:val="IntroCopy"/>
                    <w:rPr>
                      <w:b/>
                      <w:color w:val="000000"/>
                    </w:rPr>
                  </w:pPr>
                  <w:r w:rsidRPr="008E519B">
                    <w:rPr>
                      <w:b/>
                    </w:rPr>
                    <w:t>Knowledge and understanding</w:t>
                  </w:r>
                </w:p>
              </w:tc>
            </w:tr>
            <w:tr w:rsidR="008E519B" w:rsidRPr="007E59E8" w14:paraId="69FBEEEC" w14:textId="77777777" w:rsidTr="008E519B">
              <w:tc>
                <w:tcPr>
                  <w:tcW w:w="2050" w:type="dxa"/>
                  <w:shd w:val="clear" w:color="auto" w:fill="D9D9D9" w:themeFill="background1" w:themeFillShade="D9"/>
                  <w:tcMar>
                    <w:top w:w="115" w:type="dxa"/>
                    <w:left w:w="115" w:type="dxa"/>
                    <w:bottom w:w="58" w:type="dxa"/>
                    <w:right w:w="115" w:type="dxa"/>
                  </w:tcMar>
                </w:tcPr>
                <w:p w14:paraId="0F9BAFC6" w14:textId="46B9026E" w:rsidR="008E519B" w:rsidRPr="007E59E8" w:rsidRDefault="008E519B" w:rsidP="008E519B">
                  <w:pPr>
                    <w:pStyle w:val="Copy"/>
                  </w:pPr>
                  <w:r w:rsidRPr="007E59E8">
                    <w:t>The student</w:t>
                  </w:r>
                  <w:r>
                    <w:t xml:space="preserve"> </w:t>
                  </w:r>
                  <w:r w:rsidRPr="007E59E8">
                    <w:t>demonstrates</w:t>
                  </w:r>
                  <w:r>
                    <w:t xml:space="preserve"> </w:t>
                  </w:r>
                  <w:r w:rsidRPr="007E59E8">
                    <w:t>knowledge and</w:t>
                  </w:r>
                  <w:r>
                    <w:t xml:space="preserve"> </w:t>
                  </w:r>
                  <w:r w:rsidRPr="007E59E8">
                    <w:t>understanding of content through the use of appropriate</w:t>
                  </w:r>
                  <w:r>
                    <w:t xml:space="preserve"> </w:t>
                  </w:r>
                  <w:r w:rsidRPr="007E59E8">
                    <w:t>terminology and</w:t>
                  </w:r>
                  <w:r>
                    <w:t xml:space="preserve"> </w:t>
                  </w:r>
                  <w:r w:rsidRPr="007E59E8">
                    <w:t>concepts</w:t>
                  </w:r>
                  <w:r w:rsidR="00A81BB3">
                    <w:t>.</w:t>
                  </w:r>
                </w:p>
              </w:tc>
              <w:tc>
                <w:tcPr>
                  <w:tcW w:w="2050" w:type="dxa"/>
                  <w:shd w:val="clear" w:color="auto" w:fill="FFFFFF" w:themeFill="background1"/>
                  <w:tcMar>
                    <w:top w:w="115" w:type="dxa"/>
                    <w:left w:w="115" w:type="dxa"/>
                    <w:bottom w:w="58" w:type="dxa"/>
                    <w:right w:w="115" w:type="dxa"/>
                  </w:tcMar>
                </w:tcPr>
                <w:p w14:paraId="2EF3BEEA" w14:textId="3193B737" w:rsidR="008E519B" w:rsidRPr="007E59E8" w:rsidRDefault="008E519B" w:rsidP="008E519B">
                  <w:pPr>
                    <w:pStyle w:val="Copy"/>
                  </w:pPr>
                  <w:r w:rsidRPr="007E59E8">
                    <w:t>The student</w:t>
                  </w:r>
                  <w:r>
                    <w:t xml:space="preserve"> </w:t>
                  </w:r>
                  <w:r w:rsidRPr="007E59E8">
                    <w:t>demonstrates</w:t>
                  </w:r>
                  <w:r>
                    <w:t xml:space="preserve"> </w:t>
                  </w:r>
                  <w:r w:rsidRPr="007E59E8">
                    <w:t>thorough knowledge and understanding of</w:t>
                  </w:r>
                  <w:r>
                    <w:t xml:space="preserve"> </w:t>
                  </w:r>
                  <w:r w:rsidRPr="007E59E8">
                    <w:t>content.</w:t>
                  </w:r>
                </w:p>
              </w:tc>
              <w:tc>
                <w:tcPr>
                  <w:tcW w:w="2050" w:type="dxa"/>
                  <w:tcMar>
                    <w:top w:w="115" w:type="dxa"/>
                    <w:left w:w="115" w:type="dxa"/>
                    <w:bottom w:w="58" w:type="dxa"/>
                    <w:right w:w="115" w:type="dxa"/>
                  </w:tcMar>
                </w:tcPr>
                <w:p w14:paraId="79F91903" w14:textId="12789A99" w:rsidR="008E519B" w:rsidRPr="007E59E8" w:rsidRDefault="008E519B" w:rsidP="008E519B">
                  <w:pPr>
                    <w:pStyle w:val="Copy"/>
                  </w:pPr>
                  <w:r w:rsidRPr="007E59E8">
                    <w:t>The student</w:t>
                  </w:r>
                  <w:r>
                    <w:t xml:space="preserve"> </w:t>
                  </w:r>
                  <w:r w:rsidRPr="007E59E8">
                    <w:t>demonstrates</w:t>
                  </w:r>
                  <w:r>
                    <w:t xml:space="preserve"> </w:t>
                  </w:r>
                  <w:r w:rsidRPr="007E59E8">
                    <w:t>considerable</w:t>
                  </w:r>
                  <w:r>
                    <w:t xml:space="preserve"> </w:t>
                  </w:r>
                  <w:r w:rsidRPr="007E59E8">
                    <w:t>knowledge and</w:t>
                  </w:r>
                  <w:r>
                    <w:t xml:space="preserve"> </w:t>
                  </w:r>
                  <w:r w:rsidRPr="007E59E8">
                    <w:t>understanding of</w:t>
                  </w:r>
                  <w:r>
                    <w:t xml:space="preserve"> </w:t>
                  </w:r>
                  <w:r w:rsidRPr="007E59E8">
                    <w:t>content.</w:t>
                  </w:r>
                </w:p>
              </w:tc>
              <w:tc>
                <w:tcPr>
                  <w:tcW w:w="2051" w:type="dxa"/>
                  <w:tcMar>
                    <w:top w:w="115" w:type="dxa"/>
                    <w:left w:w="115" w:type="dxa"/>
                    <w:bottom w:w="58" w:type="dxa"/>
                    <w:right w:w="115" w:type="dxa"/>
                  </w:tcMar>
                </w:tcPr>
                <w:p w14:paraId="3F47ABE4" w14:textId="302CE4ED" w:rsidR="008E519B" w:rsidRPr="007E59E8" w:rsidRDefault="008E519B" w:rsidP="008E519B">
                  <w:pPr>
                    <w:pStyle w:val="Copy"/>
                  </w:pPr>
                  <w:r w:rsidRPr="007E59E8">
                    <w:t>The student</w:t>
                  </w:r>
                  <w:r>
                    <w:t xml:space="preserve"> </w:t>
                  </w:r>
                  <w:r w:rsidRPr="007E59E8">
                    <w:t>demonstrates some knowledge and understanding of content.</w:t>
                  </w:r>
                </w:p>
              </w:tc>
              <w:tc>
                <w:tcPr>
                  <w:tcW w:w="2060" w:type="dxa"/>
                  <w:tcMar>
                    <w:top w:w="115" w:type="dxa"/>
                    <w:left w:w="115" w:type="dxa"/>
                    <w:bottom w:w="58" w:type="dxa"/>
                    <w:right w:w="115" w:type="dxa"/>
                  </w:tcMar>
                </w:tcPr>
                <w:p w14:paraId="214EE034" w14:textId="3AF8CED2" w:rsidR="008E519B" w:rsidRPr="007E59E8" w:rsidRDefault="008E519B" w:rsidP="008E519B">
                  <w:pPr>
                    <w:pStyle w:val="Copy"/>
                  </w:pPr>
                  <w:r w:rsidRPr="007E59E8">
                    <w:t>The student</w:t>
                  </w:r>
                  <w:r>
                    <w:t xml:space="preserve"> </w:t>
                  </w:r>
                  <w:r w:rsidRPr="007E59E8">
                    <w:t>demonstrates limited knowledge and understanding of content.</w:t>
                  </w:r>
                </w:p>
              </w:tc>
            </w:tr>
            <w:tr w:rsidR="008E519B" w:rsidRPr="007E59E8" w14:paraId="70ACF483" w14:textId="77777777" w:rsidTr="008E519B">
              <w:trPr>
                <w:trHeight w:val="432"/>
              </w:trPr>
              <w:tc>
                <w:tcPr>
                  <w:tcW w:w="10261" w:type="dxa"/>
                  <w:gridSpan w:val="5"/>
                  <w:shd w:val="clear" w:color="auto" w:fill="E0F2F8"/>
                  <w:vAlign w:val="center"/>
                </w:tcPr>
                <w:p w14:paraId="0109D13E" w14:textId="77777777" w:rsidR="008E519B" w:rsidRPr="008E519B" w:rsidRDefault="008E519B" w:rsidP="008E519B">
                  <w:pPr>
                    <w:pStyle w:val="IntroCopy"/>
                    <w:rPr>
                      <w:b/>
                    </w:rPr>
                  </w:pPr>
                  <w:r w:rsidRPr="008E519B">
                    <w:rPr>
                      <w:b/>
                    </w:rPr>
                    <w:t>Thinking and investigation</w:t>
                  </w:r>
                </w:p>
              </w:tc>
            </w:tr>
            <w:tr w:rsidR="008E519B" w:rsidRPr="007E59E8" w14:paraId="2CDC501C" w14:textId="77777777" w:rsidTr="008E519B">
              <w:tc>
                <w:tcPr>
                  <w:tcW w:w="2050" w:type="dxa"/>
                  <w:shd w:val="clear" w:color="auto" w:fill="D9D9D9" w:themeFill="background1" w:themeFillShade="D9"/>
                  <w:tcMar>
                    <w:top w:w="115" w:type="dxa"/>
                    <w:left w:w="115" w:type="dxa"/>
                    <w:bottom w:w="58" w:type="dxa"/>
                    <w:right w:w="115" w:type="dxa"/>
                  </w:tcMar>
                </w:tcPr>
                <w:p w14:paraId="362D4040" w14:textId="77777777" w:rsidR="008E519B" w:rsidRPr="007E59E8" w:rsidRDefault="008E519B" w:rsidP="008E519B">
                  <w:pPr>
                    <w:pStyle w:val="Copy"/>
                  </w:pPr>
                  <w:r w:rsidRPr="007E59E8">
                    <w:t>The student uses critical thinking skills to justify and draw conclusions.</w:t>
                  </w:r>
                </w:p>
              </w:tc>
              <w:tc>
                <w:tcPr>
                  <w:tcW w:w="2050" w:type="dxa"/>
                  <w:tcMar>
                    <w:top w:w="115" w:type="dxa"/>
                    <w:left w:w="115" w:type="dxa"/>
                    <w:bottom w:w="58" w:type="dxa"/>
                    <w:right w:w="115" w:type="dxa"/>
                  </w:tcMar>
                </w:tcPr>
                <w:p w14:paraId="76BF284E" w14:textId="3C2C3E27" w:rsidR="008E519B" w:rsidRPr="007E59E8" w:rsidRDefault="008E519B" w:rsidP="008E519B">
                  <w:pPr>
                    <w:pStyle w:val="Copy"/>
                  </w:pPr>
                  <w:r w:rsidRPr="007E59E8">
                    <w:t>The student uses</w:t>
                  </w:r>
                  <w:r>
                    <w:t xml:space="preserve"> </w:t>
                  </w:r>
                  <w:r w:rsidRPr="007E59E8">
                    <w:t>critical thinking skills to justify and draw conclusions with a high degree of effectiveness.</w:t>
                  </w:r>
                </w:p>
              </w:tc>
              <w:tc>
                <w:tcPr>
                  <w:tcW w:w="2050" w:type="dxa"/>
                  <w:tcMar>
                    <w:top w:w="115" w:type="dxa"/>
                    <w:left w:w="115" w:type="dxa"/>
                    <w:bottom w:w="58" w:type="dxa"/>
                    <w:right w:w="115" w:type="dxa"/>
                  </w:tcMar>
                </w:tcPr>
                <w:p w14:paraId="76FF9D53" w14:textId="4D11A33A" w:rsidR="008E519B" w:rsidRPr="007E59E8" w:rsidRDefault="008E519B" w:rsidP="008E519B">
                  <w:pPr>
                    <w:pStyle w:val="Copy"/>
                  </w:pPr>
                  <w:r w:rsidRPr="007E59E8">
                    <w:t>The student uses</w:t>
                  </w:r>
                  <w:r>
                    <w:t xml:space="preserve"> </w:t>
                  </w:r>
                  <w:r w:rsidRPr="007E59E8">
                    <w:t>critical thinking</w:t>
                  </w:r>
                  <w:r>
                    <w:t xml:space="preserve"> </w:t>
                  </w:r>
                  <w:r w:rsidRPr="007E59E8">
                    <w:t>skills to justify and</w:t>
                  </w:r>
                  <w:r>
                    <w:t xml:space="preserve"> </w:t>
                  </w:r>
                  <w:r w:rsidRPr="007E59E8">
                    <w:t>draw conclusions</w:t>
                  </w:r>
                  <w:r>
                    <w:t xml:space="preserve"> </w:t>
                  </w:r>
                  <w:r w:rsidRPr="007E59E8">
                    <w:t>with considerable</w:t>
                  </w:r>
                  <w:r>
                    <w:t xml:space="preserve"> </w:t>
                  </w:r>
                  <w:r w:rsidRPr="007E59E8">
                    <w:t>effectiveness</w:t>
                  </w:r>
                  <w:r>
                    <w:t>.</w:t>
                  </w:r>
                </w:p>
              </w:tc>
              <w:tc>
                <w:tcPr>
                  <w:tcW w:w="2051" w:type="dxa"/>
                  <w:tcMar>
                    <w:top w:w="115" w:type="dxa"/>
                    <w:left w:w="115" w:type="dxa"/>
                    <w:bottom w:w="58" w:type="dxa"/>
                    <w:right w:w="115" w:type="dxa"/>
                  </w:tcMar>
                </w:tcPr>
                <w:p w14:paraId="09CF2A03" w14:textId="759FE4A2" w:rsidR="008E519B" w:rsidRPr="007E59E8" w:rsidRDefault="008E519B" w:rsidP="008E519B">
                  <w:pPr>
                    <w:pStyle w:val="Copy"/>
                  </w:pPr>
                  <w:r w:rsidRPr="007E59E8">
                    <w:t>The student uses</w:t>
                  </w:r>
                  <w:r>
                    <w:t xml:space="preserve"> </w:t>
                  </w:r>
                  <w:r w:rsidRPr="007E59E8">
                    <w:t>critical thinking skills to justify and draw conclusions with some</w:t>
                  </w:r>
                  <w:r>
                    <w:t xml:space="preserve"> </w:t>
                  </w:r>
                  <w:r w:rsidRPr="007E59E8">
                    <w:t>effectiveness.</w:t>
                  </w:r>
                </w:p>
              </w:tc>
              <w:tc>
                <w:tcPr>
                  <w:tcW w:w="2060" w:type="dxa"/>
                  <w:tcMar>
                    <w:top w:w="115" w:type="dxa"/>
                    <w:left w:w="115" w:type="dxa"/>
                    <w:bottom w:w="58" w:type="dxa"/>
                    <w:right w:w="115" w:type="dxa"/>
                  </w:tcMar>
                </w:tcPr>
                <w:p w14:paraId="5CFB3991" w14:textId="7F109BB6" w:rsidR="008E519B" w:rsidRPr="007E59E8" w:rsidRDefault="008E519B" w:rsidP="008E519B">
                  <w:pPr>
                    <w:pStyle w:val="Copy"/>
                  </w:pPr>
                  <w:r w:rsidRPr="007E59E8">
                    <w:t>The student uses</w:t>
                  </w:r>
                  <w:r>
                    <w:t xml:space="preserve"> </w:t>
                  </w:r>
                  <w:r w:rsidRPr="007E59E8">
                    <w:t>critical thinking skills to justify and draw conclusions with limited effectiveness.</w:t>
                  </w:r>
                </w:p>
              </w:tc>
            </w:tr>
            <w:tr w:rsidR="008E519B" w:rsidRPr="007E59E8" w14:paraId="06C11FE6" w14:textId="77777777" w:rsidTr="008E519B">
              <w:trPr>
                <w:trHeight w:val="432"/>
              </w:trPr>
              <w:tc>
                <w:tcPr>
                  <w:tcW w:w="10261" w:type="dxa"/>
                  <w:gridSpan w:val="5"/>
                  <w:shd w:val="clear" w:color="auto" w:fill="E0F2F8"/>
                  <w:vAlign w:val="center"/>
                </w:tcPr>
                <w:p w14:paraId="1AFA133F" w14:textId="77777777" w:rsidR="008E519B" w:rsidRPr="008E519B" w:rsidRDefault="008E519B" w:rsidP="008E519B">
                  <w:pPr>
                    <w:pStyle w:val="IntroCopy"/>
                    <w:rPr>
                      <w:b/>
                      <w:color w:val="000000"/>
                    </w:rPr>
                  </w:pPr>
                  <w:r w:rsidRPr="008E519B">
                    <w:rPr>
                      <w:b/>
                    </w:rPr>
                    <w:t>Communication</w:t>
                  </w:r>
                </w:p>
              </w:tc>
            </w:tr>
            <w:tr w:rsidR="008E519B" w:rsidRPr="007E59E8" w14:paraId="41E11FCF" w14:textId="77777777" w:rsidTr="008E519B">
              <w:tc>
                <w:tcPr>
                  <w:tcW w:w="2050" w:type="dxa"/>
                  <w:shd w:val="clear" w:color="auto" w:fill="D9D9D9" w:themeFill="background1" w:themeFillShade="D9"/>
                  <w:tcMar>
                    <w:top w:w="115" w:type="dxa"/>
                    <w:left w:w="115" w:type="dxa"/>
                    <w:bottom w:w="58" w:type="dxa"/>
                    <w:right w:w="115" w:type="dxa"/>
                  </w:tcMar>
                </w:tcPr>
                <w:p w14:paraId="0A27F3FA" w14:textId="2C4F0F64" w:rsidR="008E519B" w:rsidRPr="007E59E8" w:rsidRDefault="008E519B" w:rsidP="008E519B">
                  <w:pPr>
                    <w:pStyle w:val="Copy"/>
                  </w:pPr>
                  <w:r w:rsidRPr="007E59E8">
                    <w:t>The student</w:t>
                  </w:r>
                  <w:r>
                    <w:t xml:space="preserve"> </w:t>
                  </w:r>
                  <w:r w:rsidRPr="007E59E8">
                    <w:t>communicates</w:t>
                  </w:r>
                  <w:r>
                    <w:t xml:space="preserve"> </w:t>
                  </w:r>
                  <w:r w:rsidRPr="007E59E8">
                    <w:t>information clearly and accurately.</w:t>
                  </w:r>
                </w:p>
              </w:tc>
              <w:tc>
                <w:tcPr>
                  <w:tcW w:w="2050" w:type="dxa"/>
                  <w:tcMar>
                    <w:top w:w="115" w:type="dxa"/>
                    <w:left w:w="115" w:type="dxa"/>
                    <w:bottom w:w="58" w:type="dxa"/>
                    <w:right w:w="115" w:type="dxa"/>
                  </w:tcMar>
                </w:tcPr>
                <w:p w14:paraId="6B27845E" w14:textId="0CF70233" w:rsidR="008E519B" w:rsidRPr="007E59E8" w:rsidRDefault="008E519B" w:rsidP="008E519B">
                  <w:pPr>
                    <w:pStyle w:val="Copy"/>
                  </w:pPr>
                  <w:r w:rsidRPr="007E59E8">
                    <w:t>The student</w:t>
                  </w:r>
                  <w:r>
                    <w:t xml:space="preserve"> c</w:t>
                  </w:r>
                  <w:r w:rsidRPr="007E59E8">
                    <w:t>ommunicates</w:t>
                  </w:r>
                  <w:r>
                    <w:t xml:space="preserve"> </w:t>
                  </w:r>
                  <w:r w:rsidRPr="007E59E8">
                    <w:t>information with a</w:t>
                  </w:r>
                  <w:r>
                    <w:t xml:space="preserve"> </w:t>
                  </w:r>
                  <w:r w:rsidRPr="007E59E8">
                    <w:t>high degree of clarity and accuracy.</w:t>
                  </w:r>
                </w:p>
              </w:tc>
              <w:tc>
                <w:tcPr>
                  <w:tcW w:w="2050" w:type="dxa"/>
                  <w:tcMar>
                    <w:top w:w="115" w:type="dxa"/>
                    <w:left w:w="115" w:type="dxa"/>
                    <w:bottom w:w="58" w:type="dxa"/>
                    <w:right w:w="115" w:type="dxa"/>
                  </w:tcMar>
                </w:tcPr>
                <w:p w14:paraId="1AB8DB77" w14:textId="61A260D6" w:rsidR="008E519B" w:rsidRPr="007E59E8" w:rsidRDefault="008E519B" w:rsidP="008E519B">
                  <w:pPr>
                    <w:pStyle w:val="Copy"/>
                  </w:pPr>
                  <w:r w:rsidRPr="007E59E8">
                    <w:t>The student</w:t>
                  </w:r>
                  <w:r>
                    <w:t xml:space="preserve"> </w:t>
                  </w:r>
                  <w:r w:rsidRPr="007E59E8">
                    <w:t>communicates</w:t>
                  </w:r>
                  <w:r>
                    <w:t xml:space="preserve"> </w:t>
                  </w:r>
                  <w:r w:rsidRPr="007E59E8">
                    <w:t>information with</w:t>
                  </w:r>
                  <w:r>
                    <w:t xml:space="preserve"> </w:t>
                  </w:r>
                  <w:r w:rsidRPr="007E59E8">
                    <w:t>considerable clarity and accuracy.</w:t>
                  </w:r>
                </w:p>
              </w:tc>
              <w:tc>
                <w:tcPr>
                  <w:tcW w:w="2051" w:type="dxa"/>
                  <w:tcMar>
                    <w:top w:w="115" w:type="dxa"/>
                    <w:left w:w="115" w:type="dxa"/>
                    <w:bottom w:w="58" w:type="dxa"/>
                    <w:right w:w="115" w:type="dxa"/>
                  </w:tcMar>
                </w:tcPr>
                <w:p w14:paraId="3B406370" w14:textId="20FF333A" w:rsidR="008E519B" w:rsidRPr="007E59E8" w:rsidRDefault="008E519B" w:rsidP="008E519B">
                  <w:pPr>
                    <w:pStyle w:val="Copy"/>
                  </w:pPr>
                  <w:r w:rsidRPr="007E59E8">
                    <w:t>The student</w:t>
                  </w:r>
                  <w:r>
                    <w:t xml:space="preserve"> c</w:t>
                  </w:r>
                  <w:r w:rsidRPr="007E59E8">
                    <w:t>ommunicates</w:t>
                  </w:r>
                  <w:r>
                    <w:t xml:space="preserve"> </w:t>
                  </w:r>
                  <w:r w:rsidRPr="007E59E8">
                    <w:t>information with some clarity and accuracy.</w:t>
                  </w:r>
                </w:p>
              </w:tc>
              <w:tc>
                <w:tcPr>
                  <w:tcW w:w="2060" w:type="dxa"/>
                  <w:tcMar>
                    <w:top w:w="115" w:type="dxa"/>
                    <w:left w:w="115" w:type="dxa"/>
                    <w:bottom w:w="58" w:type="dxa"/>
                    <w:right w:w="115" w:type="dxa"/>
                  </w:tcMar>
                </w:tcPr>
                <w:p w14:paraId="2A776818" w14:textId="0066A6DA" w:rsidR="008E519B" w:rsidRPr="007E59E8" w:rsidRDefault="008E519B" w:rsidP="008E519B">
                  <w:pPr>
                    <w:pStyle w:val="Copy"/>
                  </w:pPr>
                  <w:r w:rsidRPr="007E59E8">
                    <w:t>The student</w:t>
                  </w:r>
                  <w:r>
                    <w:t xml:space="preserve"> </w:t>
                  </w:r>
                  <w:r w:rsidRPr="007E59E8">
                    <w:t>communicates</w:t>
                  </w:r>
                  <w:r>
                    <w:t xml:space="preserve"> </w:t>
                  </w:r>
                  <w:r w:rsidRPr="007E59E8">
                    <w:t>information with limited clarity and accuracy.</w:t>
                  </w:r>
                </w:p>
              </w:tc>
            </w:tr>
          </w:tbl>
          <w:p w14:paraId="35FD7BAC" w14:textId="77777777" w:rsidR="008E519B" w:rsidRDefault="008E519B" w:rsidP="008E519B">
            <w:pPr>
              <w:pStyle w:val="SpaceBetween"/>
            </w:pPr>
          </w:p>
          <w:p w14:paraId="38E30505" w14:textId="77777777" w:rsidR="008E519B" w:rsidRPr="00793DDA" w:rsidRDefault="008E519B" w:rsidP="008E519B">
            <w:pPr>
              <w:pStyle w:val="AppendixLine"/>
              <w:spacing w:after="80"/>
            </w:pPr>
            <w:r w:rsidRPr="00793DDA">
              <w:t>Comments:</w:t>
            </w:r>
            <w:r>
              <w:t xml:space="preserve"> ____</w:t>
            </w:r>
            <w:r w:rsidRPr="00793DDA">
              <w:t>__________________________________________________________________</w:t>
            </w:r>
          </w:p>
          <w:p w14:paraId="7844500E" w14:textId="77777777" w:rsidR="008E519B" w:rsidRPr="00793DDA" w:rsidRDefault="008E519B" w:rsidP="008E519B">
            <w:pPr>
              <w:pStyle w:val="AppendixLine"/>
              <w:spacing w:after="80"/>
            </w:pPr>
            <w:r>
              <w:t>____</w:t>
            </w:r>
            <w:r w:rsidRPr="00793DDA">
              <w:t>_________________________________________________________________</w:t>
            </w:r>
            <w:r>
              <w:t>____</w:t>
            </w:r>
            <w:r w:rsidRPr="00793DDA">
              <w:t>_______</w:t>
            </w:r>
          </w:p>
          <w:p w14:paraId="4D138A06" w14:textId="6FC00E9C" w:rsidR="008E519B" w:rsidRPr="009D42FE" w:rsidRDefault="008E519B" w:rsidP="008E519B">
            <w:pPr>
              <w:pStyle w:val="AppendixLine"/>
            </w:pPr>
            <w:r w:rsidRPr="00647132">
              <w:t>Student’s Name: _______________</w:t>
            </w:r>
            <w:r>
              <w:t>______</w:t>
            </w:r>
            <w:r w:rsidRPr="00647132">
              <w:t>______</w:t>
            </w:r>
            <w:r>
              <w:t xml:space="preserve">____           </w:t>
            </w:r>
            <w:r w:rsidRPr="00647132">
              <w:t>Mark: ________________________</w:t>
            </w:r>
          </w:p>
        </w:tc>
      </w:tr>
    </w:tbl>
    <w:p w14:paraId="0ADFC4AC" w14:textId="0F91918E" w:rsidR="00577745" w:rsidRPr="00577745" w:rsidRDefault="0027157A"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7400246A">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5D216618"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8E519B">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2"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IaHkCAABg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BgskhoeQIAAGAFAAAOAAAAAAAA&#10;AAAAAAAAACwCAABkcnMvZTJvRG9jLnhtbFBLAQItABQABgAIAAAAIQCKNJi+2gAAAAYBAAAPAAAA&#10;AAAAAAAAAAAAANEEAABkcnMvZG93bnJldi54bWxQSwUGAAAAAAQABADzAAAA2AUAAAAA&#10;" filled="f" stroked="f">
                <v:textbox>
                  <w:txbxContent>
                    <w:p w14:paraId="7B2B3464" w14:textId="5D216618"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8E519B">
                        <w:rPr>
                          <w:rFonts w:ascii="Verdana" w:hAnsi="Verdana"/>
                          <w:b/>
                          <w:color w:val="54B948"/>
                          <w:sz w:val="26"/>
                          <w:szCs w:val="26"/>
                          <w:lang w:val="en-CA"/>
                        </w:rPr>
                        <w:t>E</w:t>
                      </w:r>
                    </w:p>
                  </w:txbxContent>
                </v:textbox>
                <w10:wrap anchory="page"/>
              </v:shape>
            </w:pict>
          </mc:Fallback>
        </mc:AlternateContent>
      </w:r>
    </w:p>
    <w:sectPr w:rsidR="00577745" w:rsidRPr="00577745" w:rsidSect="00F61662">
      <w:headerReference w:type="default" r:id="rId24"/>
      <w:footerReference w:type="default" r:id="rId25"/>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469AD" w14:textId="77777777" w:rsidR="007174D7" w:rsidRDefault="007174D7" w:rsidP="000219F5">
      <w:r>
        <w:separator/>
      </w:r>
    </w:p>
  </w:endnote>
  <w:endnote w:type="continuationSeparator" w:id="0">
    <w:p w14:paraId="5975DC6F" w14:textId="77777777" w:rsidR="007174D7" w:rsidRDefault="007174D7"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82192C">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82192C">
      <w:rPr>
        <w:rStyle w:val="PageNumber"/>
        <w:rFonts w:ascii="Verdana" w:hAnsi="Verdana" w:cs="Arial"/>
        <w:b/>
        <w:noProof/>
        <w:color w:val="FFFFFF" w:themeColor="background1"/>
        <w:sz w:val="20"/>
        <w:szCs w:val="20"/>
      </w:rPr>
      <w:t>11</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694C1" w14:textId="77777777" w:rsidR="007174D7" w:rsidRDefault="007174D7" w:rsidP="000219F5">
      <w:r>
        <w:separator/>
      </w:r>
    </w:p>
  </w:footnote>
  <w:footnote w:type="continuationSeparator" w:id="0">
    <w:p w14:paraId="47B03E13" w14:textId="77777777" w:rsidR="007174D7" w:rsidRDefault="007174D7"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2657073E" w:rsidR="000C45ED" w:rsidRPr="00D552CC" w:rsidRDefault="004B454F" w:rsidP="00212BC0">
                          <w:pPr>
                            <w:pStyle w:val="Heading"/>
                          </w:pPr>
                          <w:r>
                            <w:t>The Flu and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3"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2657073E" w:rsidR="000C45ED" w:rsidRPr="00D552CC" w:rsidRDefault="004B454F" w:rsidP="00212BC0">
                    <w:pPr>
                      <w:pStyle w:val="Heading"/>
                    </w:pPr>
                    <w:r>
                      <w:t>The Flu and You!</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5BF95700" w:rsidR="000C45ED" w:rsidRPr="009D62B6" w:rsidRDefault="004B454F" w:rsidP="002517FC">
                          <w:pPr>
                            <w:pStyle w:val="Header"/>
                            <w:rPr>
                              <w:rFonts w:ascii="Verdana" w:hAnsi="Verdana" w:cs="Arial"/>
                              <w:color w:val="FFFFFF" w:themeColor="background1"/>
                              <w:sz w:val="36"/>
                              <w:szCs w:val="36"/>
                              <w:lang w:val="en-CA"/>
                            </w:rPr>
                          </w:pPr>
                          <w:r w:rsidRPr="004B454F">
                            <w:rPr>
                              <w:rFonts w:ascii="Verdana" w:hAnsi="Verdana" w:cs="Arial"/>
                              <w:color w:val="FFFFFF" w:themeColor="background1"/>
                              <w:sz w:val="36"/>
                              <w:szCs w:val="36"/>
                              <w:lang w:val="en-CA"/>
                            </w:rPr>
                            <w:t>T</w:t>
                          </w:r>
                          <w:r>
                            <w:rPr>
                              <w:rFonts w:ascii="Verdana" w:hAnsi="Verdana" w:cs="Arial"/>
                              <w:color w:val="FFFFFF" w:themeColor="background1"/>
                              <w:sz w:val="36"/>
                              <w:szCs w:val="36"/>
                              <w:lang w:val="en-CA"/>
                            </w:rPr>
                            <w:t>he Flu and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4"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5BF95700" w:rsidR="000C45ED" w:rsidRPr="009D62B6" w:rsidRDefault="004B454F" w:rsidP="002517FC">
                    <w:pPr>
                      <w:pStyle w:val="Header"/>
                      <w:rPr>
                        <w:rFonts w:ascii="Verdana" w:hAnsi="Verdana" w:cs="Arial"/>
                        <w:color w:val="FFFFFF" w:themeColor="background1"/>
                        <w:sz w:val="36"/>
                        <w:szCs w:val="36"/>
                        <w:lang w:val="en-CA"/>
                      </w:rPr>
                    </w:pPr>
                    <w:r w:rsidRPr="004B454F">
                      <w:rPr>
                        <w:rFonts w:ascii="Verdana" w:hAnsi="Verdana" w:cs="Arial"/>
                        <w:color w:val="FFFFFF" w:themeColor="background1"/>
                        <w:sz w:val="36"/>
                        <w:szCs w:val="36"/>
                        <w:lang w:val="en-CA"/>
                      </w:rPr>
                      <w:t>T</w:t>
                    </w:r>
                    <w:r>
                      <w:rPr>
                        <w:rFonts w:ascii="Verdana" w:hAnsi="Verdana" w:cs="Arial"/>
                        <w:color w:val="FFFFFF" w:themeColor="background1"/>
                        <w:sz w:val="36"/>
                        <w:szCs w:val="36"/>
                        <w:lang w:val="en-CA"/>
                      </w:rPr>
                      <w:t>he Flu and You!</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40FB21F0" w:rsidR="000C45ED" w:rsidRPr="009D62B6" w:rsidRDefault="004B454F" w:rsidP="00681C0F">
                          <w:pPr>
                            <w:pStyle w:val="Header"/>
                            <w:rPr>
                              <w:rFonts w:ascii="Verdana" w:hAnsi="Verdana" w:cs="Arial"/>
                              <w:color w:val="FFFFFF" w:themeColor="background1"/>
                              <w:sz w:val="36"/>
                              <w:szCs w:val="36"/>
                              <w:lang w:val="en-CA"/>
                            </w:rPr>
                          </w:pPr>
                          <w:r w:rsidRPr="004B454F">
                            <w:rPr>
                              <w:rFonts w:ascii="Verdana" w:hAnsi="Verdana" w:cs="Arial"/>
                              <w:color w:val="FFFFFF" w:themeColor="background1"/>
                              <w:sz w:val="36"/>
                              <w:szCs w:val="36"/>
                              <w:lang w:val="en-CA"/>
                            </w:rPr>
                            <w:t>The Flu and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5"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40FB21F0" w:rsidR="000C45ED" w:rsidRPr="009D62B6" w:rsidRDefault="004B454F" w:rsidP="00681C0F">
                    <w:pPr>
                      <w:pStyle w:val="Header"/>
                      <w:rPr>
                        <w:rFonts w:ascii="Verdana" w:hAnsi="Verdana" w:cs="Arial"/>
                        <w:color w:val="FFFFFF" w:themeColor="background1"/>
                        <w:sz w:val="36"/>
                        <w:szCs w:val="36"/>
                        <w:lang w:val="en-CA"/>
                      </w:rPr>
                    </w:pPr>
                    <w:r w:rsidRPr="004B454F">
                      <w:rPr>
                        <w:rFonts w:ascii="Verdana" w:hAnsi="Verdana" w:cs="Arial"/>
                        <w:color w:val="FFFFFF" w:themeColor="background1"/>
                        <w:sz w:val="36"/>
                        <w:szCs w:val="36"/>
                        <w:lang w:val="en-CA"/>
                      </w:rPr>
                      <w:t>The Flu and You!</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822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F6B718"/>
    <w:lvl w:ilvl="0">
      <w:start w:val="1"/>
      <w:numFmt w:val="decimal"/>
      <w:lvlText w:val="%1."/>
      <w:lvlJc w:val="left"/>
      <w:pPr>
        <w:tabs>
          <w:tab w:val="num" w:pos="1800"/>
        </w:tabs>
        <w:ind w:left="1800" w:hanging="360"/>
      </w:pPr>
    </w:lvl>
  </w:abstractNum>
  <w:abstractNum w:abstractNumId="2">
    <w:nsid w:val="FFFFFF7D"/>
    <w:multiLevelType w:val="singleLevel"/>
    <w:tmpl w:val="9462F144"/>
    <w:lvl w:ilvl="0">
      <w:start w:val="1"/>
      <w:numFmt w:val="decimal"/>
      <w:lvlText w:val="%1."/>
      <w:lvlJc w:val="left"/>
      <w:pPr>
        <w:tabs>
          <w:tab w:val="num" w:pos="1440"/>
        </w:tabs>
        <w:ind w:left="1440" w:hanging="360"/>
      </w:pPr>
    </w:lvl>
  </w:abstractNum>
  <w:abstractNum w:abstractNumId="3">
    <w:nsid w:val="FFFFFF7E"/>
    <w:multiLevelType w:val="singleLevel"/>
    <w:tmpl w:val="6B2ABF6E"/>
    <w:lvl w:ilvl="0">
      <w:start w:val="1"/>
      <w:numFmt w:val="decimal"/>
      <w:lvlText w:val="%1."/>
      <w:lvlJc w:val="left"/>
      <w:pPr>
        <w:tabs>
          <w:tab w:val="num" w:pos="1080"/>
        </w:tabs>
        <w:ind w:left="1080" w:hanging="360"/>
      </w:pPr>
    </w:lvl>
  </w:abstractNum>
  <w:abstractNum w:abstractNumId="4">
    <w:nsid w:val="FFFFFF7F"/>
    <w:multiLevelType w:val="singleLevel"/>
    <w:tmpl w:val="8E0AA236"/>
    <w:lvl w:ilvl="0">
      <w:start w:val="1"/>
      <w:numFmt w:val="decimal"/>
      <w:lvlText w:val="%1."/>
      <w:lvlJc w:val="left"/>
      <w:pPr>
        <w:tabs>
          <w:tab w:val="num" w:pos="720"/>
        </w:tabs>
        <w:ind w:left="720" w:hanging="360"/>
      </w:pPr>
    </w:lvl>
  </w:abstractNum>
  <w:abstractNum w:abstractNumId="5">
    <w:nsid w:val="FFFFFF80"/>
    <w:multiLevelType w:val="singleLevel"/>
    <w:tmpl w:val="356A94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94814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B8658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84AFA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EAEE36E"/>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3126A8"/>
    <w:multiLevelType w:val="hybridMultilevel"/>
    <w:tmpl w:val="EC2C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324E1E"/>
    <w:multiLevelType w:val="multilevel"/>
    <w:tmpl w:val="E12294D0"/>
    <w:lvl w:ilvl="0">
      <w:start w:val="1"/>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DCA29DC"/>
    <w:multiLevelType w:val="hybridMultilevel"/>
    <w:tmpl w:val="93D4B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28B1D43"/>
    <w:multiLevelType w:val="hybridMultilevel"/>
    <w:tmpl w:val="63B48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745FEB"/>
    <w:multiLevelType w:val="hybridMultilevel"/>
    <w:tmpl w:val="E3606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F1D84"/>
    <w:multiLevelType w:val="hybridMultilevel"/>
    <w:tmpl w:val="FB7C7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3262D86"/>
    <w:multiLevelType w:val="hybridMultilevel"/>
    <w:tmpl w:val="69766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6F10D1"/>
    <w:multiLevelType w:val="hybridMultilevel"/>
    <w:tmpl w:val="8CFE6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50140"/>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D5A87"/>
    <w:multiLevelType w:val="hybridMultilevel"/>
    <w:tmpl w:val="8984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955E1"/>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75947"/>
    <w:multiLevelType w:val="hybridMultilevel"/>
    <w:tmpl w:val="9DC2C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9450D60"/>
    <w:multiLevelType w:val="hybridMultilevel"/>
    <w:tmpl w:val="AF24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D3632A"/>
    <w:multiLevelType w:val="hybridMultilevel"/>
    <w:tmpl w:val="3F122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9C7721"/>
    <w:multiLevelType w:val="hybridMultilevel"/>
    <w:tmpl w:val="DB18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46261"/>
    <w:multiLevelType w:val="hybridMultilevel"/>
    <w:tmpl w:val="16BE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577C3"/>
    <w:multiLevelType w:val="multilevel"/>
    <w:tmpl w:val="8A7C272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8537562"/>
    <w:multiLevelType w:val="hybridMultilevel"/>
    <w:tmpl w:val="E872F96C"/>
    <w:lvl w:ilvl="0" w:tplc="613E1954">
      <w:start w:val="1"/>
      <w:numFmt w:val="bullet"/>
      <w:lvlText w:val=""/>
      <w:lvlJc w:val="left"/>
      <w:pPr>
        <w:ind w:left="720" w:hanging="360"/>
      </w:pPr>
      <w:rPr>
        <w:rFonts w:ascii="Symbol" w:hAnsi="Symbol" w:hint="default"/>
      </w:rPr>
    </w:lvl>
    <w:lvl w:ilvl="1" w:tplc="332C7EE8">
      <w:start w:val="1"/>
      <w:numFmt w:val="bullet"/>
      <w:lvlText w:val="o"/>
      <w:lvlJc w:val="left"/>
      <w:pPr>
        <w:ind w:left="1440" w:hanging="360"/>
      </w:pPr>
      <w:rPr>
        <w:rFonts w:ascii="Courier New" w:hAnsi="Courier New" w:hint="default"/>
      </w:rPr>
    </w:lvl>
    <w:lvl w:ilvl="2" w:tplc="173827CE">
      <w:start w:val="1"/>
      <w:numFmt w:val="bullet"/>
      <w:lvlText w:val=""/>
      <w:lvlJc w:val="left"/>
      <w:pPr>
        <w:ind w:left="2160" w:hanging="360"/>
      </w:pPr>
      <w:rPr>
        <w:rFonts w:ascii="Wingdings" w:hAnsi="Wingdings" w:hint="default"/>
      </w:rPr>
    </w:lvl>
    <w:lvl w:ilvl="3" w:tplc="86480F46">
      <w:start w:val="1"/>
      <w:numFmt w:val="bullet"/>
      <w:lvlText w:val=""/>
      <w:lvlJc w:val="left"/>
      <w:pPr>
        <w:ind w:left="2880" w:hanging="360"/>
      </w:pPr>
      <w:rPr>
        <w:rFonts w:ascii="Symbol" w:hAnsi="Symbol" w:hint="default"/>
      </w:rPr>
    </w:lvl>
    <w:lvl w:ilvl="4" w:tplc="3562562E">
      <w:start w:val="1"/>
      <w:numFmt w:val="bullet"/>
      <w:lvlText w:val="o"/>
      <w:lvlJc w:val="left"/>
      <w:pPr>
        <w:ind w:left="3600" w:hanging="360"/>
      </w:pPr>
      <w:rPr>
        <w:rFonts w:ascii="Courier New" w:hAnsi="Courier New" w:hint="default"/>
      </w:rPr>
    </w:lvl>
    <w:lvl w:ilvl="5" w:tplc="9664F1F2">
      <w:start w:val="1"/>
      <w:numFmt w:val="bullet"/>
      <w:lvlText w:val=""/>
      <w:lvlJc w:val="left"/>
      <w:pPr>
        <w:ind w:left="4320" w:hanging="360"/>
      </w:pPr>
      <w:rPr>
        <w:rFonts w:ascii="Wingdings" w:hAnsi="Wingdings" w:hint="default"/>
      </w:rPr>
    </w:lvl>
    <w:lvl w:ilvl="6" w:tplc="51581F54">
      <w:start w:val="1"/>
      <w:numFmt w:val="bullet"/>
      <w:lvlText w:val=""/>
      <w:lvlJc w:val="left"/>
      <w:pPr>
        <w:ind w:left="5040" w:hanging="360"/>
      </w:pPr>
      <w:rPr>
        <w:rFonts w:ascii="Symbol" w:hAnsi="Symbol" w:hint="default"/>
      </w:rPr>
    </w:lvl>
    <w:lvl w:ilvl="7" w:tplc="41B41CB8">
      <w:start w:val="1"/>
      <w:numFmt w:val="bullet"/>
      <w:lvlText w:val="o"/>
      <w:lvlJc w:val="left"/>
      <w:pPr>
        <w:ind w:left="5760" w:hanging="360"/>
      </w:pPr>
      <w:rPr>
        <w:rFonts w:ascii="Courier New" w:hAnsi="Courier New" w:hint="default"/>
      </w:rPr>
    </w:lvl>
    <w:lvl w:ilvl="8" w:tplc="479242AA">
      <w:start w:val="1"/>
      <w:numFmt w:val="bullet"/>
      <w:lvlText w:val=""/>
      <w:lvlJc w:val="left"/>
      <w:pPr>
        <w:ind w:left="6480" w:hanging="360"/>
      </w:pPr>
      <w:rPr>
        <w:rFonts w:ascii="Wingdings" w:hAnsi="Wingdings" w:hint="default"/>
      </w:rPr>
    </w:lvl>
  </w:abstractNum>
  <w:abstractNum w:abstractNumId="34">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900FE"/>
    <w:multiLevelType w:val="multilevel"/>
    <w:tmpl w:val="79A4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8C979EF"/>
    <w:multiLevelType w:val="hybridMultilevel"/>
    <w:tmpl w:val="42506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B5E112A"/>
    <w:multiLevelType w:val="hybridMultilevel"/>
    <w:tmpl w:val="86D8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10"/>
  </w:num>
  <w:num w:numId="4">
    <w:abstractNumId w:val="17"/>
  </w:num>
  <w:num w:numId="5">
    <w:abstractNumId w:val="26"/>
    <w:lvlOverride w:ilvl="0">
      <w:startOverride w:val="1"/>
    </w:lvlOverride>
  </w:num>
  <w:num w:numId="6">
    <w:abstractNumId w:val="26"/>
    <w:lvlOverride w:ilvl="0">
      <w:startOverride w:val="1"/>
    </w:lvlOverride>
  </w:num>
  <w:num w:numId="7">
    <w:abstractNumId w:val="27"/>
  </w:num>
  <w:num w:numId="8">
    <w:abstractNumId w:val="26"/>
    <w:lvlOverride w:ilvl="0">
      <w:startOverride w:val="1"/>
    </w:lvlOverride>
  </w:num>
  <w:num w:numId="9">
    <w:abstractNumId w:val="23"/>
  </w:num>
  <w:num w:numId="10">
    <w:abstractNumId w:val="28"/>
  </w:num>
  <w:num w:numId="11">
    <w:abstractNumId w:val="30"/>
  </w:num>
  <w:num w:numId="12">
    <w:abstractNumId w:val="20"/>
  </w:num>
  <w:num w:numId="13">
    <w:abstractNumId w:val="16"/>
  </w:num>
  <w:num w:numId="14">
    <w:abstractNumId w:val="32"/>
  </w:num>
  <w:num w:numId="15">
    <w:abstractNumId w:val="36"/>
  </w:num>
  <w:num w:numId="16">
    <w:abstractNumId w:val="18"/>
  </w:num>
  <w:num w:numId="17">
    <w:abstractNumId w:val="22"/>
  </w:num>
  <w:num w:numId="18">
    <w:abstractNumId w:val="26"/>
    <w:lvlOverride w:ilvl="0">
      <w:startOverride w:val="1"/>
    </w:lvlOverride>
  </w:num>
  <w:num w:numId="19">
    <w:abstractNumId w:val="25"/>
  </w:num>
  <w:num w:numId="20">
    <w:abstractNumId w:val="12"/>
  </w:num>
  <w:num w:numId="21">
    <w:abstractNumId w:val="26"/>
    <w:lvlOverride w:ilvl="0">
      <w:startOverride w:val="1"/>
    </w:lvlOverride>
  </w:num>
  <w:num w:numId="22">
    <w:abstractNumId w:val="24"/>
  </w:num>
  <w:num w:numId="23">
    <w:abstractNumId w:val="0"/>
  </w:num>
  <w:num w:numId="24">
    <w:abstractNumId w:val="1"/>
  </w:num>
  <w:num w:numId="25">
    <w:abstractNumId w:val="2"/>
  </w:num>
  <w:num w:numId="26">
    <w:abstractNumId w:val="3"/>
  </w:num>
  <w:num w:numId="27">
    <w:abstractNumId w:val="4"/>
  </w:num>
  <w:num w:numId="28">
    <w:abstractNumId w:val="9"/>
  </w:num>
  <w:num w:numId="29">
    <w:abstractNumId w:val="5"/>
  </w:num>
  <w:num w:numId="30">
    <w:abstractNumId w:val="6"/>
  </w:num>
  <w:num w:numId="31">
    <w:abstractNumId w:val="7"/>
  </w:num>
  <w:num w:numId="32">
    <w:abstractNumId w:val="8"/>
  </w:num>
  <w:num w:numId="33">
    <w:abstractNumId w:val="11"/>
  </w:num>
  <w:num w:numId="34">
    <w:abstractNumId w:val="29"/>
  </w:num>
  <w:num w:numId="35">
    <w:abstractNumId w:val="37"/>
  </w:num>
  <w:num w:numId="36">
    <w:abstractNumId w:val="31"/>
  </w:num>
  <w:num w:numId="37">
    <w:abstractNumId w:val="26"/>
    <w:lvlOverride w:ilvl="0">
      <w:startOverride w:val="1"/>
    </w:lvlOverride>
  </w:num>
  <w:num w:numId="38">
    <w:abstractNumId w:val="21"/>
  </w:num>
  <w:num w:numId="39">
    <w:abstractNumId w:val="26"/>
    <w:lvlOverride w:ilvl="0">
      <w:startOverride w:val="1"/>
    </w:lvlOverride>
  </w:num>
  <w:num w:numId="40">
    <w:abstractNumId w:val="14"/>
  </w:num>
  <w:num w:numId="41">
    <w:abstractNumId w:val="26"/>
    <w:lvlOverride w:ilvl="0">
      <w:startOverride w:val="1"/>
    </w:lvlOverride>
  </w:num>
  <w:num w:numId="42">
    <w:abstractNumId w:val="33"/>
  </w:num>
  <w:num w:numId="43">
    <w:abstractNumId w:val="13"/>
  </w:num>
  <w:num w:numId="44">
    <w:abstractNumId w:val="19"/>
  </w:num>
  <w:num w:numId="45">
    <w:abstractNumId w:val="26"/>
    <w:lvlOverride w:ilvl="0">
      <w:startOverride w:val="1"/>
    </w:lvlOverride>
  </w:num>
  <w:num w:numId="46">
    <w:abstractNumId w:val="26"/>
    <w:lvlOverride w:ilvl="0">
      <w:startOverride w:val="1"/>
    </w:lvlOverride>
  </w:num>
  <w:num w:numId="47">
    <w:abstractNumId w:val="35"/>
  </w:num>
  <w:num w:numId="48">
    <w:abstractNumId w:val="15"/>
  </w:num>
  <w:num w:numId="49">
    <w:abstractNumId w:val="26"/>
    <w:lvlOverride w:ilvl="0">
      <w:startOverride w:val="1"/>
    </w:lvlOverride>
  </w:num>
  <w:num w:numId="50">
    <w:abstractNumId w:val="2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0933"/>
    <w:rsid w:val="0001377B"/>
    <w:rsid w:val="000219F5"/>
    <w:rsid w:val="00022E67"/>
    <w:rsid w:val="00030CB4"/>
    <w:rsid w:val="00056336"/>
    <w:rsid w:val="00061AB9"/>
    <w:rsid w:val="000761FB"/>
    <w:rsid w:val="000838FC"/>
    <w:rsid w:val="00083DDB"/>
    <w:rsid w:val="000A44BB"/>
    <w:rsid w:val="000A5685"/>
    <w:rsid w:val="000B1F37"/>
    <w:rsid w:val="000B43E4"/>
    <w:rsid w:val="000C45ED"/>
    <w:rsid w:val="000C4CD4"/>
    <w:rsid w:val="000C5055"/>
    <w:rsid w:val="000C72FA"/>
    <w:rsid w:val="000E39A9"/>
    <w:rsid w:val="000E4B52"/>
    <w:rsid w:val="000E566D"/>
    <w:rsid w:val="000F5619"/>
    <w:rsid w:val="00100D2B"/>
    <w:rsid w:val="00103C5A"/>
    <w:rsid w:val="00104B6E"/>
    <w:rsid w:val="00110B8E"/>
    <w:rsid w:val="00125F03"/>
    <w:rsid w:val="001266F9"/>
    <w:rsid w:val="0012702B"/>
    <w:rsid w:val="00153221"/>
    <w:rsid w:val="00166711"/>
    <w:rsid w:val="00166B2E"/>
    <w:rsid w:val="001670CF"/>
    <w:rsid w:val="00176AA6"/>
    <w:rsid w:val="00183122"/>
    <w:rsid w:val="001840E2"/>
    <w:rsid w:val="001A3D8E"/>
    <w:rsid w:val="001B0659"/>
    <w:rsid w:val="001D6956"/>
    <w:rsid w:val="001E2BE7"/>
    <w:rsid w:val="001F0AE2"/>
    <w:rsid w:val="00210558"/>
    <w:rsid w:val="00212BC0"/>
    <w:rsid w:val="00212CB5"/>
    <w:rsid w:val="00214411"/>
    <w:rsid w:val="00215889"/>
    <w:rsid w:val="002407EE"/>
    <w:rsid w:val="00243AE8"/>
    <w:rsid w:val="0024470B"/>
    <w:rsid w:val="00250C66"/>
    <w:rsid w:val="002517FC"/>
    <w:rsid w:val="00253A1A"/>
    <w:rsid w:val="0026196F"/>
    <w:rsid w:val="00262357"/>
    <w:rsid w:val="0027157A"/>
    <w:rsid w:val="002762CB"/>
    <w:rsid w:val="00276BD7"/>
    <w:rsid w:val="00277B81"/>
    <w:rsid w:val="00284777"/>
    <w:rsid w:val="00295906"/>
    <w:rsid w:val="002A3D8E"/>
    <w:rsid w:val="002B462D"/>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97969"/>
    <w:rsid w:val="003B7DC5"/>
    <w:rsid w:val="003C3AC4"/>
    <w:rsid w:val="003D47C1"/>
    <w:rsid w:val="003F187B"/>
    <w:rsid w:val="003F690E"/>
    <w:rsid w:val="00415F5E"/>
    <w:rsid w:val="0042208D"/>
    <w:rsid w:val="0042447B"/>
    <w:rsid w:val="004331F9"/>
    <w:rsid w:val="004365A8"/>
    <w:rsid w:val="00437CE6"/>
    <w:rsid w:val="00454AF1"/>
    <w:rsid w:val="00461AAB"/>
    <w:rsid w:val="00462C04"/>
    <w:rsid w:val="00471E46"/>
    <w:rsid w:val="004754CE"/>
    <w:rsid w:val="004824AF"/>
    <w:rsid w:val="0049541E"/>
    <w:rsid w:val="004B350C"/>
    <w:rsid w:val="004B454F"/>
    <w:rsid w:val="004B53A7"/>
    <w:rsid w:val="004D11FF"/>
    <w:rsid w:val="004E2FEE"/>
    <w:rsid w:val="004E393A"/>
    <w:rsid w:val="004E5E1F"/>
    <w:rsid w:val="00500A5A"/>
    <w:rsid w:val="00501BB3"/>
    <w:rsid w:val="00504AED"/>
    <w:rsid w:val="00515079"/>
    <w:rsid w:val="005161C4"/>
    <w:rsid w:val="005304F9"/>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2122B"/>
    <w:rsid w:val="00621F35"/>
    <w:rsid w:val="00626BB0"/>
    <w:rsid w:val="00634F20"/>
    <w:rsid w:val="00637C38"/>
    <w:rsid w:val="00647132"/>
    <w:rsid w:val="00650DF7"/>
    <w:rsid w:val="0067008A"/>
    <w:rsid w:val="0067462B"/>
    <w:rsid w:val="006801C5"/>
    <w:rsid w:val="00681C0F"/>
    <w:rsid w:val="006824D1"/>
    <w:rsid w:val="006918A7"/>
    <w:rsid w:val="00693081"/>
    <w:rsid w:val="006B058A"/>
    <w:rsid w:val="006C1A7B"/>
    <w:rsid w:val="006D09DC"/>
    <w:rsid w:val="006D4EF9"/>
    <w:rsid w:val="006E1A5E"/>
    <w:rsid w:val="006E2224"/>
    <w:rsid w:val="006E5E0B"/>
    <w:rsid w:val="006F2C07"/>
    <w:rsid w:val="00705B32"/>
    <w:rsid w:val="0071194A"/>
    <w:rsid w:val="007174D7"/>
    <w:rsid w:val="0073525F"/>
    <w:rsid w:val="007367B7"/>
    <w:rsid w:val="00736D79"/>
    <w:rsid w:val="00765B6F"/>
    <w:rsid w:val="0077060A"/>
    <w:rsid w:val="0077560A"/>
    <w:rsid w:val="00775DE4"/>
    <w:rsid w:val="007B54C8"/>
    <w:rsid w:val="007F184B"/>
    <w:rsid w:val="00800B7C"/>
    <w:rsid w:val="008124E0"/>
    <w:rsid w:val="00812594"/>
    <w:rsid w:val="0082192C"/>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C3AF4"/>
    <w:rsid w:val="008D10E7"/>
    <w:rsid w:val="008E519B"/>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6347B"/>
    <w:rsid w:val="00A6488D"/>
    <w:rsid w:val="00A71124"/>
    <w:rsid w:val="00A72354"/>
    <w:rsid w:val="00A81BB3"/>
    <w:rsid w:val="00A95FCA"/>
    <w:rsid w:val="00AA2E73"/>
    <w:rsid w:val="00AA4118"/>
    <w:rsid w:val="00AA5549"/>
    <w:rsid w:val="00AB0CA0"/>
    <w:rsid w:val="00AB3B08"/>
    <w:rsid w:val="00AB540F"/>
    <w:rsid w:val="00AC6938"/>
    <w:rsid w:val="00AD18E7"/>
    <w:rsid w:val="00AD5765"/>
    <w:rsid w:val="00AE102D"/>
    <w:rsid w:val="00AE13D7"/>
    <w:rsid w:val="00AE2DB7"/>
    <w:rsid w:val="00B03A9E"/>
    <w:rsid w:val="00B07068"/>
    <w:rsid w:val="00B126AB"/>
    <w:rsid w:val="00B269A5"/>
    <w:rsid w:val="00B3192B"/>
    <w:rsid w:val="00B36248"/>
    <w:rsid w:val="00B410C6"/>
    <w:rsid w:val="00B64BCB"/>
    <w:rsid w:val="00B848F7"/>
    <w:rsid w:val="00BA1E29"/>
    <w:rsid w:val="00BA392D"/>
    <w:rsid w:val="00BB7CCC"/>
    <w:rsid w:val="00BC6D3C"/>
    <w:rsid w:val="00BC7202"/>
    <w:rsid w:val="00BE4276"/>
    <w:rsid w:val="00BF5468"/>
    <w:rsid w:val="00C24C34"/>
    <w:rsid w:val="00C2565E"/>
    <w:rsid w:val="00C45387"/>
    <w:rsid w:val="00C522B1"/>
    <w:rsid w:val="00C60A3E"/>
    <w:rsid w:val="00C62D0E"/>
    <w:rsid w:val="00C65095"/>
    <w:rsid w:val="00C951F4"/>
    <w:rsid w:val="00C9685E"/>
    <w:rsid w:val="00CA0C50"/>
    <w:rsid w:val="00CD6BE3"/>
    <w:rsid w:val="00CD7D85"/>
    <w:rsid w:val="00CE1266"/>
    <w:rsid w:val="00CF0487"/>
    <w:rsid w:val="00D04015"/>
    <w:rsid w:val="00D05B6A"/>
    <w:rsid w:val="00D10B25"/>
    <w:rsid w:val="00D23F43"/>
    <w:rsid w:val="00D278DA"/>
    <w:rsid w:val="00D34CCE"/>
    <w:rsid w:val="00D4489F"/>
    <w:rsid w:val="00D47F77"/>
    <w:rsid w:val="00D524CD"/>
    <w:rsid w:val="00D5394E"/>
    <w:rsid w:val="00D552CC"/>
    <w:rsid w:val="00D56FAB"/>
    <w:rsid w:val="00D61F05"/>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1F84"/>
    <w:rsid w:val="00E37112"/>
    <w:rsid w:val="00E409B7"/>
    <w:rsid w:val="00E45129"/>
    <w:rsid w:val="00E623DC"/>
    <w:rsid w:val="00E751AA"/>
    <w:rsid w:val="00E80C32"/>
    <w:rsid w:val="00E82A55"/>
    <w:rsid w:val="00E8311D"/>
    <w:rsid w:val="00E910FA"/>
    <w:rsid w:val="00EA14EA"/>
    <w:rsid w:val="00EA5C76"/>
    <w:rsid w:val="00EB4605"/>
    <w:rsid w:val="00EC7DA3"/>
    <w:rsid w:val="00EC7F6E"/>
    <w:rsid w:val="00ED6622"/>
    <w:rsid w:val="00EE3D34"/>
    <w:rsid w:val="00EE706C"/>
    <w:rsid w:val="00F10C9F"/>
    <w:rsid w:val="00F13448"/>
    <w:rsid w:val="00F14A72"/>
    <w:rsid w:val="00F22F22"/>
    <w:rsid w:val="00F2725E"/>
    <w:rsid w:val="00F35E1D"/>
    <w:rsid w:val="00F6163E"/>
    <w:rsid w:val="00F61662"/>
    <w:rsid w:val="00F75708"/>
    <w:rsid w:val="00F80B4F"/>
    <w:rsid w:val="00FA0464"/>
    <w:rsid w:val="00FA437F"/>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12"/>
      </w:numPr>
      <w:ind w:left="259" w:hanging="259"/>
    </w:pPr>
  </w:style>
  <w:style w:type="paragraph" w:customStyle="1" w:styleId="DashList">
    <w:name w:val="Dash List"/>
    <w:basedOn w:val="Copy"/>
    <w:qFormat/>
    <w:rsid w:val="00D56FAB"/>
    <w:pPr>
      <w:numPr>
        <w:numId w:val="13"/>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fontTable" Target="fontTable.xml"/><Relationship Id="rId13" Type="http://schemas.openxmlformats.org/officeDocument/2006/relationships/hyperlink" Target="http://www.youtube.com/watch?v=whks4DUPvXM" TargetMode="External"/><Relationship Id="rId18" Type="http://schemas.openxmlformats.org/officeDocument/2006/relationships/hyperlink" Target="https://www.canada.ca/en/public-health/services/diseases/flu-influenza/influenza-surveillance.html" TargetMode="External"/><Relationship Id="rId8" Type="http://schemas.openxmlformats.org/officeDocument/2006/relationships/hyperlink" Target="http://www.edu.gov.on.ca/eng/curriculum/secondary/science910_2008.pdf" TargetMode="External"/><Relationship Id="rId21" Type="http://schemas.openxmlformats.org/officeDocument/2006/relationships/hyperlink" Target="https://www.canada.ca/en/health-canada/services/health-concerns/diseases-conditions/influenza-flu.html" TargetMode="External"/><Relationship Id="rId3" Type="http://schemas.openxmlformats.org/officeDocument/2006/relationships/styles" Target="styles.xml"/><Relationship Id="rId25" Type="http://schemas.openxmlformats.org/officeDocument/2006/relationships/footer" Target="footer3.xml"/><Relationship Id="rId12" Type="http://schemas.openxmlformats.org/officeDocument/2006/relationships/hyperlink" Target="http://www.youtube.com/watch?feature=player_embedded&amp;v=Rpj0emEGShQ" TargetMode="External"/><Relationship Id="rId17" Type="http://schemas.openxmlformats.org/officeDocument/2006/relationships/hyperlink" Target="https://www.canada.ca/en/health-canada/services/health-concerns/diseases-conditions/influenza-flu.html" TargetMode="External"/><Relationship Id="rId7" Type="http://schemas.openxmlformats.org/officeDocument/2006/relationships/endnotes" Target="endnotes.xml"/><Relationship Id="rId20" Type="http://schemas.openxmlformats.org/officeDocument/2006/relationships/hyperlink" Target="https://www.thestar.com/news/gta/2013/01/15/flu_season_has_hospital_ers_scrambling_across_gta.html" TargetMode="External"/><Relationship Id="rId16" Type="http://schemas.openxmlformats.org/officeDocument/2006/relationships/hyperlink" Target="https://www.canada.ca/en/public-health/services/diseases/flu-influenza.html" TargetMode="External"/><Relationship Id="rId2" Type="http://schemas.openxmlformats.org/officeDocument/2006/relationships/numbering" Target="numbering.xml"/><Relationship Id="rId29" Type="http://schemas.openxmlformats.org/officeDocument/2006/relationships/customXml" Target="../customXml/item3.xml"/><Relationship Id="rId24" Type="http://schemas.openxmlformats.org/officeDocument/2006/relationships/header" Target="header3.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eta.theglobeandmail.com/life/health-and-fitness/health/this-years-flu-vaccine-cuts-risk-of-illness-by-half/article7438408" TargetMode="External"/><Relationship Id="rId15" Type="http://schemas.openxmlformats.org/officeDocument/2006/relationships/hyperlink" Target="https://www.thestar.com/news/gta/2013/01/15/flu_season_has_hospital_ers_scrambling_across_gta.html" TargetMode="External"/><Relationship Id="rId5" Type="http://schemas.openxmlformats.org/officeDocument/2006/relationships/webSettings" Target="webSettings.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beta.theglobeandmail.com/life/health-and-fitness/health/this-years-flu-vaccine-cuts-risk-of-illness-by-half/article7438408" TargetMode="External"/><Relationship Id="rId9" Type="http://schemas.openxmlformats.org/officeDocument/2006/relationships/header" Target="header1.xml"/><Relationship Id="rId22" Type="http://schemas.openxmlformats.org/officeDocument/2006/relationships/hyperlink" Target="https://www.canada.ca/en/public-health/services/diseases/flu-influenza/influenza-surveillance.html" TargetMode="External"/><Relationship Id="rId27" Type="http://schemas.openxmlformats.org/officeDocument/2006/relationships/theme" Target="theme/theme1.xml"/><Relationship Id="rId14" Type="http://schemas.openxmlformats.org/officeDocument/2006/relationships/header" Target="header2.xml"/><Relationship Id="rId4" Type="http://schemas.openxmlformats.org/officeDocument/2006/relationships/settings" Target="settings.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1DE84-03C2-3F4E-8551-F0C677520474}">
  <ds:schemaRefs>
    <ds:schemaRef ds:uri="http://schemas.openxmlformats.org/officeDocument/2006/bibliography"/>
  </ds:schemaRefs>
</ds:datastoreItem>
</file>

<file path=customXml/itemProps2.xml><?xml version="1.0" encoding="utf-8"?>
<ds:datastoreItem xmlns:ds="http://schemas.openxmlformats.org/officeDocument/2006/customXml" ds:itemID="{374711E0-E67C-40C9-9BCB-AE91158ADA0A}"/>
</file>

<file path=customXml/itemProps3.xml><?xml version="1.0" encoding="utf-8"?>
<ds:datastoreItem xmlns:ds="http://schemas.openxmlformats.org/officeDocument/2006/customXml" ds:itemID="{6170ADAD-06D3-4C9B-B4B9-6277C55BFF8F}"/>
</file>

<file path=customXml/itemProps4.xml><?xml version="1.0" encoding="utf-8"?>
<ds:datastoreItem xmlns:ds="http://schemas.openxmlformats.org/officeDocument/2006/customXml" ds:itemID="{D5E4A4AA-E967-4870-AC1F-48E320D860F8}"/>
</file>

<file path=docProps/app.xml><?xml version="1.0" encoding="utf-8"?>
<Properties xmlns="http://schemas.openxmlformats.org/officeDocument/2006/extended-properties" xmlns:vt="http://schemas.openxmlformats.org/officeDocument/2006/docPropsVTypes">
  <Template>OTF LP.dotx</Template>
  <TotalTime>19</TotalTime>
  <Pages>11</Pages>
  <Words>3093</Words>
  <Characters>17633</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11</cp:revision>
  <cp:lastPrinted>2017-09-26T01:57:00Z</cp:lastPrinted>
  <dcterms:created xsi:type="dcterms:W3CDTF">2017-10-09T02:37:00Z</dcterms:created>
  <dcterms:modified xsi:type="dcterms:W3CDTF">2017-10-18T02:00:00Z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